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7E" w:rsidRDefault="007D0C7E" w:rsidP="007D0C7E">
      <w:pPr>
        <w:pStyle w:val="NoSpacing"/>
        <w:jc w:val="center"/>
        <w:rPr>
          <w:rFonts w:ascii="Arial" w:hAnsi="Arial" w:cs="Arial"/>
          <w:b/>
          <w:sz w:val="32"/>
          <w:szCs w:val="32"/>
        </w:rPr>
      </w:pPr>
      <w:r>
        <w:rPr>
          <w:rFonts w:ascii="Arial" w:hAnsi="Arial" w:cs="Arial"/>
          <w:b/>
          <w:sz w:val="32"/>
          <w:szCs w:val="32"/>
        </w:rPr>
        <w:t>Hexagon Housing Association</w:t>
      </w:r>
    </w:p>
    <w:p w:rsidR="007D0C7E" w:rsidRDefault="007D0C7E" w:rsidP="007D0C7E">
      <w:pPr>
        <w:pStyle w:val="NoSpacing"/>
        <w:jc w:val="center"/>
        <w:rPr>
          <w:rFonts w:ascii="Arial" w:hAnsi="Arial" w:cs="Arial"/>
          <w:b/>
          <w:sz w:val="32"/>
          <w:szCs w:val="32"/>
        </w:rPr>
      </w:pPr>
    </w:p>
    <w:p w:rsidR="00F60B0D" w:rsidRDefault="00A45698" w:rsidP="007D0C7E">
      <w:pPr>
        <w:pStyle w:val="NoSpacing"/>
        <w:jc w:val="center"/>
        <w:rPr>
          <w:rFonts w:ascii="Arial" w:hAnsi="Arial" w:cs="Arial"/>
          <w:b/>
          <w:sz w:val="32"/>
          <w:szCs w:val="32"/>
        </w:rPr>
      </w:pPr>
      <w:r w:rsidRPr="00640BD7">
        <w:rPr>
          <w:rFonts w:ascii="Arial" w:hAnsi="Arial" w:cs="Arial"/>
          <w:b/>
          <w:sz w:val="32"/>
          <w:szCs w:val="32"/>
        </w:rPr>
        <w:t>Community Investment Strategy 201</w:t>
      </w:r>
      <w:r w:rsidR="007D0C7E">
        <w:rPr>
          <w:rFonts w:ascii="Arial" w:hAnsi="Arial" w:cs="Arial"/>
          <w:b/>
          <w:sz w:val="32"/>
          <w:szCs w:val="32"/>
        </w:rPr>
        <w:t>6</w:t>
      </w:r>
      <w:r w:rsidRPr="00640BD7">
        <w:rPr>
          <w:rFonts w:ascii="Arial" w:hAnsi="Arial" w:cs="Arial"/>
          <w:b/>
          <w:sz w:val="32"/>
          <w:szCs w:val="32"/>
        </w:rPr>
        <w:t>-201</w:t>
      </w:r>
      <w:r w:rsidR="007D0C7E">
        <w:rPr>
          <w:rFonts w:ascii="Arial" w:hAnsi="Arial" w:cs="Arial"/>
          <w:b/>
          <w:sz w:val="32"/>
          <w:szCs w:val="32"/>
        </w:rPr>
        <w:t>9</w:t>
      </w:r>
    </w:p>
    <w:p w:rsidR="00640BD7" w:rsidRDefault="00640BD7" w:rsidP="00F60B0D">
      <w:pPr>
        <w:pStyle w:val="NoSpacing"/>
        <w:rPr>
          <w:rFonts w:ascii="Arial" w:hAnsi="Arial" w:cs="Arial"/>
          <w:b/>
          <w:sz w:val="24"/>
          <w:szCs w:val="24"/>
        </w:rPr>
      </w:pPr>
    </w:p>
    <w:p w:rsidR="001F61D4" w:rsidRPr="007C328F" w:rsidRDefault="007C328F" w:rsidP="00F60B0D">
      <w:pPr>
        <w:pStyle w:val="NoSpacing"/>
        <w:rPr>
          <w:rFonts w:ascii="Arial" w:hAnsi="Arial" w:cs="Arial"/>
          <w:b/>
          <w:sz w:val="28"/>
          <w:szCs w:val="28"/>
        </w:rPr>
      </w:pPr>
      <w:r w:rsidRPr="007C328F">
        <w:rPr>
          <w:rFonts w:ascii="Arial" w:hAnsi="Arial" w:cs="Arial"/>
          <w:b/>
          <w:sz w:val="28"/>
          <w:szCs w:val="28"/>
        </w:rPr>
        <w:t>1</w:t>
      </w:r>
      <w:r w:rsidRPr="007C328F">
        <w:rPr>
          <w:rFonts w:ascii="Arial" w:hAnsi="Arial" w:cs="Arial"/>
          <w:b/>
          <w:sz w:val="28"/>
          <w:szCs w:val="28"/>
        </w:rPr>
        <w:tab/>
      </w:r>
      <w:r w:rsidR="001F61D4" w:rsidRPr="007C328F">
        <w:rPr>
          <w:rFonts w:ascii="Arial" w:hAnsi="Arial" w:cs="Arial"/>
          <w:b/>
          <w:sz w:val="28"/>
          <w:szCs w:val="28"/>
        </w:rPr>
        <w:t>Introduction</w:t>
      </w:r>
    </w:p>
    <w:p w:rsidR="006827FF" w:rsidRDefault="007C328F" w:rsidP="007C328F">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2640DF">
        <w:rPr>
          <w:rFonts w:ascii="Arial" w:hAnsi="Arial" w:cs="Arial"/>
          <w:sz w:val="24"/>
          <w:szCs w:val="24"/>
        </w:rPr>
        <w:t xml:space="preserve">Hexagon Housing Association </w:t>
      </w:r>
      <w:r w:rsidR="0029473A">
        <w:rPr>
          <w:rFonts w:ascii="Arial" w:hAnsi="Arial" w:cs="Arial"/>
          <w:sz w:val="24"/>
          <w:szCs w:val="24"/>
        </w:rPr>
        <w:t xml:space="preserve">makes investing in communities a key business priority.  We want to create and support long term sustainable communities by providing homes people want to live in and by improving </w:t>
      </w:r>
      <w:r w:rsidR="006827FF">
        <w:rPr>
          <w:rFonts w:ascii="Arial" w:hAnsi="Arial" w:cs="Arial"/>
          <w:sz w:val="24"/>
          <w:szCs w:val="24"/>
        </w:rPr>
        <w:t>the prospects and opportunities of residents</w:t>
      </w:r>
      <w:r w:rsidR="0029473A">
        <w:rPr>
          <w:rFonts w:ascii="Arial" w:hAnsi="Arial" w:cs="Arial"/>
          <w:sz w:val="24"/>
          <w:szCs w:val="24"/>
        </w:rPr>
        <w:t xml:space="preserve"> living in those communities</w:t>
      </w:r>
      <w:r w:rsidR="006827FF">
        <w:rPr>
          <w:rFonts w:ascii="Arial" w:hAnsi="Arial" w:cs="Arial"/>
          <w:sz w:val="24"/>
          <w:szCs w:val="24"/>
        </w:rPr>
        <w:t xml:space="preserve">.  </w:t>
      </w:r>
    </w:p>
    <w:p w:rsidR="006827FF" w:rsidRDefault="006827FF" w:rsidP="00F60B0D">
      <w:pPr>
        <w:pStyle w:val="NoSpacing"/>
        <w:rPr>
          <w:rFonts w:ascii="Arial" w:hAnsi="Arial" w:cs="Arial"/>
          <w:sz w:val="24"/>
          <w:szCs w:val="24"/>
        </w:rPr>
      </w:pPr>
    </w:p>
    <w:p w:rsidR="002F0764" w:rsidRDefault="007C328F" w:rsidP="000B2926">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6827FF" w:rsidRPr="006827FF">
        <w:rPr>
          <w:rFonts w:ascii="Arial" w:hAnsi="Arial" w:cs="Arial"/>
          <w:sz w:val="24"/>
          <w:szCs w:val="24"/>
        </w:rPr>
        <w:t xml:space="preserve">We recognise that </w:t>
      </w:r>
      <w:r w:rsidR="003B2608">
        <w:rPr>
          <w:rFonts w:ascii="Arial" w:hAnsi="Arial" w:cs="Arial"/>
          <w:sz w:val="24"/>
          <w:szCs w:val="24"/>
        </w:rPr>
        <w:t>many of our residents</w:t>
      </w:r>
      <w:r w:rsidR="006827FF" w:rsidRPr="006827FF">
        <w:rPr>
          <w:rFonts w:ascii="Arial" w:hAnsi="Arial" w:cs="Arial"/>
          <w:sz w:val="24"/>
          <w:szCs w:val="24"/>
        </w:rPr>
        <w:t xml:space="preserve"> are facing increasing financial, technological and employment</w:t>
      </w:r>
      <w:r w:rsidR="000B2926">
        <w:rPr>
          <w:rFonts w:ascii="Arial" w:hAnsi="Arial" w:cs="Arial"/>
          <w:sz w:val="24"/>
          <w:szCs w:val="24"/>
        </w:rPr>
        <w:t xml:space="preserve"> challenges</w:t>
      </w:r>
      <w:r w:rsidR="006827FF" w:rsidRPr="006827FF">
        <w:rPr>
          <w:rFonts w:ascii="Arial" w:hAnsi="Arial" w:cs="Arial"/>
          <w:sz w:val="24"/>
          <w:szCs w:val="24"/>
        </w:rPr>
        <w:t xml:space="preserve"> </w:t>
      </w:r>
      <w:r w:rsidR="000B2926">
        <w:rPr>
          <w:rFonts w:ascii="Arial" w:hAnsi="Arial" w:cs="Arial"/>
          <w:sz w:val="24"/>
          <w:szCs w:val="24"/>
        </w:rPr>
        <w:t>(i</w:t>
      </w:r>
      <w:r w:rsidR="00E50E8D">
        <w:rPr>
          <w:rFonts w:ascii="Arial" w:hAnsi="Arial" w:cs="Arial"/>
          <w:sz w:val="24"/>
          <w:szCs w:val="24"/>
        </w:rPr>
        <w:t>.</w:t>
      </w:r>
      <w:r w:rsidR="000B2926">
        <w:rPr>
          <w:rFonts w:ascii="Arial" w:hAnsi="Arial" w:cs="Arial"/>
          <w:sz w:val="24"/>
          <w:szCs w:val="24"/>
        </w:rPr>
        <w:t>e</w:t>
      </w:r>
      <w:r w:rsidR="00E50E8D">
        <w:rPr>
          <w:rFonts w:ascii="Arial" w:hAnsi="Arial" w:cs="Arial"/>
          <w:sz w:val="24"/>
          <w:szCs w:val="24"/>
        </w:rPr>
        <w:t>.</w:t>
      </w:r>
      <w:r w:rsidR="000B2926">
        <w:rPr>
          <w:rFonts w:ascii="Arial" w:hAnsi="Arial" w:cs="Arial"/>
          <w:sz w:val="24"/>
          <w:szCs w:val="24"/>
        </w:rPr>
        <w:t xml:space="preserve"> increased pressure on long term unemployed and economically inactive to move into employment, and challenges of part time insecure work or zero hours contracts for thos</w:t>
      </w:r>
      <w:r w:rsidR="00B57707">
        <w:rPr>
          <w:rFonts w:ascii="Arial" w:hAnsi="Arial" w:cs="Arial"/>
          <w:sz w:val="24"/>
          <w:szCs w:val="24"/>
        </w:rPr>
        <w:t>e</w:t>
      </w:r>
      <w:r w:rsidR="000B2926">
        <w:rPr>
          <w:rFonts w:ascii="Arial" w:hAnsi="Arial" w:cs="Arial"/>
          <w:sz w:val="24"/>
          <w:szCs w:val="24"/>
        </w:rPr>
        <w:t xml:space="preserve"> in employment).</w:t>
      </w:r>
      <w:r w:rsidR="003B2608">
        <w:rPr>
          <w:rFonts w:ascii="Arial" w:hAnsi="Arial" w:cs="Arial"/>
          <w:sz w:val="24"/>
          <w:szCs w:val="24"/>
        </w:rPr>
        <w:t xml:space="preserve"> </w:t>
      </w:r>
      <w:r w:rsidR="00050CE6" w:rsidRPr="00050CE6">
        <w:rPr>
          <w:rFonts w:ascii="Arial" w:hAnsi="Arial" w:cs="Arial"/>
          <w:sz w:val="24"/>
          <w:szCs w:val="24"/>
        </w:rPr>
        <w:t>The introduction of further welfare reforms and austerity measures, including budget cuts, rent cuts, cuts to local services, will have an impact on residents</w:t>
      </w:r>
      <w:r w:rsidR="002F0764">
        <w:rPr>
          <w:rFonts w:ascii="Arial" w:hAnsi="Arial" w:cs="Arial"/>
          <w:sz w:val="24"/>
          <w:szCs w:val="24"/>
        </w:rPr>
        <w:t xml:space="preserve"> and the communities where they live. </w:t>
      </w:r>
    </w:p>
    <w:p w:rsidR="002F0764" w:rsidRDefault="002F0764" w:rsidP="00F60B0D">
      <w:pPr>
        <w:pStyle w:val="NoSpacing"/>
        <w:rPr>
          <w:rFonts w:ascii="Arial" w:hAnsi="Arial" w:cs="Arial"/>
          <w:sz w:val="24"/>
          <w:szCs w:val="24"/>
        </w:rPr>
      </w:pPr>
    </w:p>
    <w:p w:rsidR="00E2679F" w:rsidRDefault="007C328F" w:rsidP="007C328F">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2F0764">
        <w:rPr>
          <w:rFonts w:ascii="Arial" w:hAnsi="Arial" w:cs="Arial"/>
          <w:sz w:val="24"/>
          <w:szCs w:val="24"/>
        </w:rPr>
        <w:t xml:space="preserve">It is now more important than ever that we concentrate our efforts on supporting residents to sustain their tenancies.  </w:t>
      </w:r>
      <w:r w:rsidR="003B2608">
        <w:rPr>
          <w:rFonts w:ascii="Arial" w:hAnsi="Arial" w:cs="Arial"/>
          <w:sz w:val="24"/>
          <w:szCs w:val="24"/>
        </w:rPr>
        <w:t xml:space="preserve">We are committed to supporting our residents and providing them with the resources, advice and opportunity </w:t>
      </w:r>
      <w:r w:rsidR="00E2679F">
        <w:rPr>
          <w:rFonts w:ascii="Arial" w:hAnsi="Arial" w:cs="Arial"/>
          <w:sz w:val="24"/>
          <w:szCs w:val="24"/>
        </w:rPr>
        <w:t xml:space="preserve">to negotiate some of these challenges and not only survive but thrive. </w:t>
      </w:r>
    </w:p>
    <w:p w:rsidR="00E2679F" w:rsidRDefault="00E2679F" w:rsidP="00F60B0D">
      <w:pPr>
        <w:pStyle w:val="NoSpacing"/>
        <w:rPr>
          <w:rFonts w:ascii="Arial" w:hAnsi="Arial" w:cs="Arial"/>
          <w:sz w:val="24"/>
          <w:szCs w:val="24"/>
        </w:rPr>
      </w:pPr>
    </w:p>
    <w:p w:rsidR="002F0764" w:rsidRDefault="002F0764" w:rsidP="00F60B0D">
      <w:pPr>
        <w:pStyle w:val="NoSpacing"/>
        <w:rPr>
          <w:rFonts w:ascii="Arial" w:hAnsi="Arial" w:cs="Arial"/>
          <w:sz w:val="24"/>
          <w:szCs w:val="24"/>
        </w:rPr>
      </w:pPr>
    </w:p>
    <w:p w:rsidR="00B46CBB" w:rsidRPr="007C328F" w:rsidRDefault="007C328F" w:rsidP="00B46CBB">
      <w:pPr>
        <w:pStyle w:val="NoSpacing"/>
        <w:rPr>
          <w:rFonts w:ascii="Arial" w:hAnsi="Arial" w:cs="Arial"/>
          <w:b/>
          <w:sz w:val="28"/>
          <w:szCs w:val="28"/>
        </w:rPr>
      </w:pPr>
      <w:r>
        <w:rPr>
          <w:rFonts w:ascii="Arial" w:hAnsi="Arial" w:cs="Arial"/>
          <w:b/>
          <w:sz w:val="28"/>
          <w:szCs w:val="28"/>
        </w:rPr>
        <w:t>2</w:t>
      </w:r>
      <w:r>
        <w:rPr>
          <w:rFonts w:ascii="Arial" w:hAnsi="Arial" w:cs="Arial"/>
          <w:b/>
          <w:sz w:val="28"/>
          <w:szCs w:val="28"/>
        </w:rPr>
        <w:tab/>
      </w:r>
      <w:r w:rsidR="00B46CBB" w:rsidRPr="007C328F">
        <w:rPr>
          <w:rFonts w:ascii="Arial" w:hAnsi="Arial" w:cs="Arial"/>
          <w:b/>
          <w:sz w:val="28"/>
          <w:szCs w:val="28"/>
        </w:rPr>
        <w:t>Where are we now – the Context</w:t>
      </w: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6F49CD">
        <w:rPr>
          <w:rFonts w:ascii="Arial" w:hAnsi="Arial" w:cs="Arial"/>
          <w:sz w:val="24"/>
          <w:szCs w:val="24"/>
        </w:rPr>
        <w:t xml:space="preserve">Much has changed since the last Community Investment Strategy was put in place.  It is important we consider these changes and how they may impact on our residents, the communities they live in and us as an organisation. </w:t>
      </w:r>
      <w:r w:rsidR="00B46CBB" w:rsidRPr="00B46CBB">
        <w:rPr>
          <w:rFonts w:ascii="Arial" w:hAnsi="Arial" w:cs="Arial"/>
          <w:sz w:val="24"/>
          <w:szCs w:val="24"/>
        </w:rPr>
        <w:t xml:space="preserve">  </w:t>
      </w:r>
    </w:p>
    <w:p w:rsidR="00B46CBB" w:rsidRPr="00B46CBB" w:rsidRDefault="00B46CBB" w:rsidP="00702235">
      <w:pPr>
        <w:pStyle w:val="NoSpacing"/>
        <w:ind w:left="720"/>
        <w:rPr>
          <w:rFonts w:ascii="Arial" w:hAnsi="Arial" w:cs="Arial"/>
          <w:sz w:val="24"/>
          <w:szCs w:val="24"/>
        </w:rPr>
      </w:pPr>
      <w:r w:rsidRPr="00B46CBB">
        <w:rPr>
          <w:rFonts w:ascii="Arial" w:hAnsi="Arial" w:cs="Arial"/>
          <w:sz w:val="24"/>
          <w:szCs w:val="24"/>
        </w:rPr>
        <w:t xml:space="preserve">This section highlights some of these key factors which help explain the context in which this strategy is written. </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B46CBB" w:rsidRPr="00B46CBB">
        <w:rPr>
          <w:rFonts w:ascii="Arial" w:hAnsi="Arial" w:cs="Arial"/>
          <w:sz w:val="24"/>
          <w:szCs w:val="24"/>
        </w:rPr>
        <w:t>Residents are facing increasing financial pressures, making it harder for many residents to pay their rent and household bills</w:t>
      </w:r>
      <w:r w:rsidR="00B46CBB">
        <w:rPr>
          <w:rFonts w:ascii="Arial" w:hAnsi="Arial" w:cs="Arial"/>
          <w:sz w:val="24"/>
          <w:szCs w:val="24"/>
        </w:rPr>
        <w:t xml:space="preserve">.  Households </w:t>
      </w:r>
      <w:r w:rsidR="008A7A3F">
        <w:rPr>
          <w:rFonts w:ascii="Arial" w:hAnsi="Arial" w:cs="Arial"/>
          <w:sz w:val="24"/>
          <w:szCs w:val="24"/>
        </w:rPr>
        <w:t>have</w:t>
      </w:r>
      <w:r w:rsidR="00B46CBB">
        <w:rPr>
          <w:rFonts w:ascii="Arial" w:hAnsi="Arial" w:cs="Arial"/>
          <w:sz w:val="24"/>
          <w:szCs w:val="24"/>
        </w:rPr>
        <w:t xml:space="preserve"> to manage </w:t>
      </w:r>
      <w:proofErr w:type="gramStart"/>
      <w:r w:rsidR="00B46CBB">
        <w:rPr>
          <w:rFonts w:ascii="Arial" w:hAnsi="Arial" w:cs="Arial"/>
          <w:sz w:val="24"/>
          <w:szCs w:val="24"/>
        </w:rPr>
        <w:t>with</w:t>
      </w:r>
      <w:proofErr w:type="gramEnd"/>
      <w:r w:rsidR="00B46CBB">
        <w:rPr>
          <w:rFonts w:ascii="Arial" w:hAnsi="Arial" w:cs="Arial"/>
          <w:sz w:val="24"/>
          <w:szCs w:val="24"/>
        </w:rPr>
        <w:t xml:space="preserve"> less </w:t>
      </w:r>
      <w:r w:rsidR="00B46CBB" w:rsidRPr="00B46CBB">
        <w:rPr>
          <w:rFonts w:ascii="Arial" w:hAnsi="Arial" w:cs="Arial"/>
          <w:sz w:val="24"/>
          <w:szCs w:val="24"/>
        </w:rPr>
        <w:t>money coming into the home – welfare reforms, tax credits, benefit cap, bedroom tax, freeze on working age benefits</w:t>
      </w:r>
      <w:r w:rsidR="00B46CBB">
        <w:rPr>
          <w:rFonts w:ascii="Arial" w:hAnsi="Arial" w:cs="Arial"/>
          <w:sz w:val="24"/>
          <w:szCs w:val="24"/>
        </w:rPr>
        <w:t>, and increased household expenditure - energy costs and food bills are rising.</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3</w:t>
      </w:r>
      <w:r>
        <w:rPr>
          <w:rFonts w:ascii="Arial" w:hAnsi="Arial" w:cs="Arial"/>
          <w:sz w:val="24"/>
          <w:szCs w:val="24"/>
        </w:rPr>
        <w:tab/>
      </w:r>
      <w:r w:rsidR="00B46CBB" w:rsidRPr="00B46CBB">
        <w:rPr>
          <w:rFonts w:ascii="Arial" w:hAnsi="Arial" w:cs="Arial"/>
          <w:sz w:val="24"/>
          <w:szCs w:val="24"/>
        </w:rPr>
        <w:t xml:space="preserve">The introduction of Universal Credit has started.  </w:t>
      </w:r>
      <w:r w:rsidR="009C51BF">
        <w:rPr>
          <w:rFonts w:ascii="Arial" w:hAnsi="Arial" w:cs="Arial"/>
          <w:sz w:val="24"/>
          <w:szCs w:val="24"/>
        </w:rPr>
        <w:t>C</w:t>
      </w:r>
      <w:r w:rsidR="00B46CBB" w:rsidRPr="00B46CBB">
        <w:rPr>
          <w:rFonts w:ascii="Arial" w:hAnsi="Arial" w:cs="Arial"/>
          <w:sz w:val="24"/>
          <w:szCs w:val="24"/>
        </w:rPr>
        <w:t>lose to two thirds of our residents are expected to be affected by Universal Credit</w:t>
      </w:r>
      <w:r w:rsidR="00110072">
        <w:rPr>
          <w:rFonts w:ascii="Arial" w:hAnsi="Arial" w:cs="Arial"/>
          <w:sz w:val="24"/>
          <w:szCs w:val="24"/>
        </w:rPr>
        <w:t>, u</w:t>
      </w:r>
      <w:r w:rsidR="00B46CBB" w:rsidRPr="00B46CBB">
        <w:rPr>
          <w:rFonts w:ascii="Arial" w:hAnsi="Arial" w:cs="Arial"/>
          <w:sz w:val="24"/>
          <w:szCs w:val="24"/>
        </w:rPr>
        <w:t>pwards of half of the resident</w:t>
      </w:r>
      <w:r w:rsidR="009F72B7">
        <w:rPr>
          <w:rFonts w:ascii="Arial" w:hAnsi="Arial" w:cs="Arial"/>
          <w:sz w:val="24"/>
          <w:szCs w:val="24"/>
        </w:rPr>
        <w:t>s</w:t>
      </w:r>
      <w:r w:rsidR="00B46CBB" w:rsidRPr="00B46CBB">
        <w:rPr>
          <w:rFonts w:ascii="Arial" w:hAnsi="Arial" w:cs="Arial"/>
          <w:sz w:val="24"/>
          <w:szCs w:val="24"/>
        </w:rPr>
        <w:t xml:space="preserve"> migrating to Universal Credit will need some sort of help.</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4</w:t>
      </w:r>
      <w:r>
        <w:rPr>
          <w:rFonts w:ascii="Arial" w:hAnsi="Arial" w:cs="Arial"/>
          <w:sz w:val="24"/>
          <w:szCs w:val="24"/>
        </w:rPr>
        <w:tab/>
      </w:r>
      <w:r w:rsidR="00B46CBB" w:rsidRPr="00B46CBB">
        <w:rPr>
          <w:rFonts w:ascii="Arial" w:hAnsi="Arial" w:cs="Arial"/>
          <w:sz w:val="24"/>
          <w:szCs w:val="24"/>
        </w:rPr>
        <w:t xml:space="preserve">A number of residents are going to be affected by the benefit cap for the first time, or losing greater amounts than currently.  It is currently estimated that between 70 and 100 residents will be affected, as well as those already impacted losing around an extra £60 per week. </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lastRenderedPageBreak/>
        <w:t>2.</w:t>
      </w:r>
      <w:r w:rsidR="007D0C7E">
        <w:rPr>
          <w:rFonts w:ascii="Arial" w:hAnsi="Arial" w:cs="Arial"/>
          <w:sz w:val="24"/>
          <w:szCs w:val="24"/>
        </w:rPr>
        <w:t>5</w:t>
      </w:r>
      <w:r>
        <w:rPr>
          <w:rFonts w:ascii="Arial" w:hAnsi="Arial" w:cs="Arial"/>
          <w:sz w:val="24"/>
          <w:szCs w:val="24"/>
        </w:rPr>
        <w:tab/>
      </w:r>
      <w:r w:rsidR="00B46CBB" w:rsidRPr="00B46CBB">
        <w:rPr>
          <w:rFonts w:ascii="Arial" w:hAnsi="Arial" w:cs="Arial"/>
          <w:sz w:val="24"/>
          <w:szCs w:val="24"/>
        </w:rPr>
        <w:t xml:space="preserve">The cost of living has grown faster than earnings in recent years, and while this trend has now reversed, many people </w:t>
      </w:r>
      <w:r w:rsidR="00F972C2">
        <w:rPr>
          <w:rFonts w:ascii="Arial" w:hAnsi="Arial" w:cs="Arial"/>
          <w:sz w:val="24"/>
          <w:szCs w:val="24"/>
        </w:rPr>
        <w:t xml:space="preserve">still </w:t>
      </w:r>
      <w:r w:rsidR="00B46CBB" w:rsidRPr="00B46CBB">
        <w:rPr>
          <w:rFonts w:ascii="Arial" w:hAnsi="Arial" w:cs="Arial"/>
          <w:sz w:val="24"/>
          <w:szCs w:val="24"/>
        </w:rPr>
        <w:t xml:space="preserve">have a lower income in real terms compared to five years ago </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6</w:t>
      </w:r>
      <w:r>
        <w:rPr>
          <w:rFonts w:ascii="Arial" w:hAnsi="Arial" w:cs="Arial"/>
          <w:sz w:val="24"/>
          <w:szCs w:val="24"/>
        </w:rPr>
        <w:tab/>
      </w:r>
      <w:r w:rsidR="001A2D53" w:rsidRPr="001A2D53">
        <w:rPr>
          <w:rFonts w:ascii="Arial" w:hAnsi="Arial" w:cs="Arial"/>
          <w:sz w:val="24"/>
          <w:szCs w:val="24"/>
        </w:rPr>
        <w:t>Half of 0 -19 year olds in London live in a family that receives tax credits. Many of these children are likely to be worse off based on the Government</w:t>
      </w:r>
      <w:r w:rsidR="00F972C2">
        <w:rPr>
          <w:rFonts w:ascii="Arial" w:hAnsi="Arial" w:cs="Arial"/>
          <w:sz w:val="24"/>
          <w:szCs w:val="24"/>
        </w:rPr>
        <w:t>’</w:t>
      </w:r>
      <w:r w:rsidR="001A2D53" w:rsidRPr="001A2D53">
        <w:rPr>
          <w:rFonts w:ascii="Arial" w:hAnsi="Arial" w:cs="Arial"/>
          <w:sz w:val="24"/>
          <w:szCs w:val="24"/>
        </w:rPr>
        <w:t>s current plans to cut tax credits</w:t>
      </w:r>
      <w:r w:rsidR="001A2D53">
        <w:rPr>
          <w:rFonts w:ascii="Arial" w:hAnsi="Arial" w:cs="Arial"/>
          <w:sz w:val="24"/>
          <w:szCs w:val="24"/>
        </w:rPr>
        <w:t xml:space="preserve">. </w:t>
      </w:r>
      <w:r w:rsidR="001A2D53" w:rsidRPr="001A2D53">
        <w:rPr>
          <w:rFonts w:ascii="Arial" w:hAnsi="Arial" w:cs="Arial"/>
          <w:sz w:val="24"/>
          <w:szCs w:val="24"/>
        </w:rPr>
        <w:t xml:space="preserve"> </w:t>
      </w:r>
      <w:r w:rsidR="00B46CBB" w:rsidRPr="00B46CBB">
        <w:rPr>
          <w:rFonts w:ascii="Arial" w:hAnsi="Arial" w:cs="Arial"/>
          <w:sz w:val="24"/>
          <w:szCs w:val="24"/>
        </w:rPr>
        <w:t>‘The majority of people living in poverty are in a working family.  As employment has increased so has the number of people in a working family in poverty – from 700000 to 1.2 million in the last decade, an increase of 70%’</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7</w:t>
      </w:r>
      <w:r>
        <w:rPr>
          <w:rFonts w:ascii="Arial" w:hAnsi="Arial" w:cs="Arial"/>
          <w:sz w:val="24"/>
          <w:szCs w:val="24"/>
        </w:rPr>
        <w:tab/>
      </w:r>
      <w:r w:rsidR="005F05D1">
        <w:rPr>
          <w:rFonts w:ascii="Arial" w:hAnsi="Arial" w:cs="Arial"/>
          <w:sz w:val="24"/>
          <w:szCs w:val="24"/>
        </w:rPr>
        <w:t xml:space="preserve">We continue to experience high </w:t>
      </w:r>
      <w:r w:rsidR="00B46CBB" w:rsidRPr="00B46CBB">
        <w:rPr>
          <w:rFonts w:ascii="Arial" w:hAnsi="Arial" w:cs="Arial"/>
          <w:sz w:val="24"/>
          <w:szCs w:val="24"/>
        </w:rPr>
        <w:t xml:space="preserve">demand from residents for 121 </w:t>
      </w:r>
      <w:proofErr w:type="gramStart"/>
      <w:r w:rsidR="00B46CBB" w:rsidRPr="00B46CBB">
        <w:rPr>
          <w:rFonts w:ascii="Arial" w:hAnsi="Arial" w:cs="Arial"/>
          <w:sz w:val="24"/>
          <w:szCs w:val="24"/>
        </w:rPr>
        <w:t>support</w:t>
      </w:r>
      <w:proofErr w:type="gramEnd"/>
      <w:r w:rsidR="00B46CBB" w:rsidRPr="00B46CBB">
        <w:rPr>
          <w:rFonts w:ascii="Arial" w:hAnsi="Arial" w:cs="Arial"/>
          <w:sz w:val="24"/>
          <w:szCs w:val="24"/>
        </w:rPr>
        <w:t xml:space="preserve"> to help unravel financial problems, often related to welfare.</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8</w:t>
      </w:r>
      <w:r>
        <w:rPr>
          <w:rFonts w:ascii="Arial" w:hAnsi="Arial" w:cs="Arial"/>
          <w:sz w:val="24"/>
          <w:szCs w:val="24"/>
        </w:rPr>
        <w:tab/>
      </w:r>
      <w:r w:rsidR="00584190">
        <w:rPr>
          <w:rFonts w:ascii="Arial" w:hAnsi="Arial" w:cs="Arial"/>
          <w:sz w:val="24"/>
          <w:szCs w:val="24"/>
        </w:rPr>
        <w:t xml:space="preserve">There has been a low take up of the London </w:t>
      </w:r>
      <w:proofErr w:type="gramStart"/>
      <w:r w:rsidR="00584190">
        <w:rPr>
          <w:rFonts w:ascii="Arial" w:hAnsi="Arial" w:cs="Arial"/>
          <w:sz w:val="24"/>
          <w:szCs w:val="24"/>
        </w:rPr>
        <w:t>Plus</w:t>
      </w:r>
      <w:proofErr w:type="gramEnd"/>
      <w:r w:rsidR="00584190">
        <w:rPr>
          <w:rFonts w:ascii="Arial" w:hAnsi="Arial" w:cs="Arial"/>
          <w:sz w:val="24"/>
          <w:szCs w:val="24"/>
        </w:rPr>
        <w:t xml:space="preserve"> Credit Union by residents</w:t>
      </w:r>
      <w:r w:rsidR="00F972C2">
        <w:rPr>
          <w:rFonts w:ascii="Arial" w:hAnsi="Arial" w:cs="Arial"/>
          <w:sz w:val="24"/>
          <w:szCs w:val="24"/>
        </w:rPr>
        <w:t>;</w:t>
      </w:r>
      <w:r w:rsidR="00584190">
        <w:rPr>
          <w:rFonts w:ascii="Arial" w:hAnsi="Arial" w:cs="Arial"/>
          <w:sz w:val="24"/>
          <w:szCs w:val="24"/>
        </w:rPr>
        <w:t xml:space="preserve"> however we expect this to change with the </w:t>
      </w:r>
      <w:r w:rsidR="00B46CBB" w:rsidRPr="00B46CBB">
        <w:rPr>
          <w:rFonts w:ascii="Arial" w:hAnsi="Arial" w:cs="Arial"/>
          <w:sz w:val="24"/>
          <w:szCs w:val="24"/>
        </w:rPr>
        <w:t xml:space="preserve">introduction of Universal Credit.  </w:t>
      </w:r>
    </w:p>
    <w:p w:rsidR="00B46CBB" w:rsidRPr="00B46CBB" w:rsidRDefault="00B46CBB" w:rsidP="00B46CBB">
      <w:pPr>
        <w:pStyle w:val="NoSpacing"/>
        <w:rPr>
          <w:rFonts w:ascii="Arial" w:hAnsi="Arial" w:cs="Arial"/>
          <w:sz w:val="24"/>
          <w:szCs w:val="24"/>
        </w:rPr>
      </w:pPr>
    </w:p>
    <w:p w:rsidR="006F49CD" w:rsidRDefault="00702235" w:rsidP="00702235">
      <w:pPr>
        <w:pStyle w:val="NoSpacing"/>
        <w:ind w:left="720" w:hanging="720"/>
        <w:rPr>
          <w:rFonts w:ascii="Arial" w:hAnsi="Arial" w:cs="Arial"/>
          <w:sz w:val="24"/>
          <w:szCs w:val="24"/>
        </w:rPr>
      </w:pPr>
      <w:r>
        <w:rPr>
          <w:rFonts w:ascii="Arial" w:hAnsi="Arial" w:cs="Arial"/>
          <w:sz w:val="24"/>
          <w:szCs w:val="24"/>
        </w:rPr>
        <w:t>2.</w:t>
      </w:r>
      <w:r w:rsidR="007D0C7E">
        <w:rPr>
          <w:rFonts w:ascii="Arial" w:hAnsi="Arial" w:cs="Arial"/>
          <w:sz w:val="24"/>
          <w:szCs w:val="24"/>
        </w:rPr>
        <w:t>9</w:t>
      </w:r>
      <w:r>
        <w:rPr>
          <w:rFonts w:ascii="Arial" w:hAnsi="Arial" w:cs="Arial"/>
          <w:sz w:val="24"/>
          <w:szCs w:val="24"/>
        </w:rPr>
        <w:tab/>
      </w:r>
      <w:r w:rsidR="006F49CD">
        <w:rPr>
          <w:rFonts w:ascii="Arial" w:hAnsi="Arial" w:cs="Arial"/>
          <w:sz w:val="24"/>
          <w:szCs w:val="24"/>
        </w:rPr>
        <w:t>There is an increase in the number of people moving into employment</w:t>
      </w:r>
      <w:r w:rsidR="00F972C2">
        <w:rPr>
          <w:rFonts w:ascii="Arial" w:hAnsi="Arial" w:cs="Arial"/>
          <w:sz w:val="24"/>
          <w:szCs w:val="24"/>
        </w:rPr>
        <w:t>;</w:t>
      </w:r>
      <w:r w:rsidR="006F49CD">
        <w:rPr>
          <w:rFonts w:ascii="Arial" w:hAnsi="Arial" w:cs="Arial"/>
          <w:sz w:val="24"/>
          <w:szCs w:val="24"/>
        </w:rPr>
        <w:t xml:space="preserve"> however we have identified an increasing number of residents moving into part time employment or zero hours employment. </w:t>
      </w:r>
    </w:p>
    <w:p w:rsidR="00B46CBB" w:rsidRPr="00B46CBB" w:rsidRDefault="00B46CBB" w:rsidP="00B46CBB">
      <w:pPr>
        <w:pStyle w:val="NoSpacing"/>
        <w:rPr>
          <w:rFonts w:ascii="Arial" w:hAnsi="Arial" w:cs="Arial"/>
          <w:sz w:val="24"/>
          <w:szCs w:val="24"/>
        </w:rPr>
      </w:pPr>
    </w:p>
    <w:p w:rsidR="00977AEB" w:rsidRPr="00977AEB" w:rsidRDefault="00702235" w:rsidP="00702235">
      <w:pPr>
        <w:pStyle w:val="NoSpacing"/>
        <w:ind w:left="720" w:hanging="720"/>
        <w:rPr>
          <w:rFonts w:ascii="Arial" w:hAnsi="Arial" w:cs="Arial"/>
          <w:sz w:val="24"/>
          <w:szCs w:val="24"/>
        </w:rPr>
      </w:pPr>
      <w:r>
        <w:rPr>
          <w:rFonts w:ascii="Arial" w:hAnsi="Arial" w:cs="Arial"/>
          <w:sz w:val="24"/>
          <w:szCs w:val="24"/>
        </w:rPr>
        <w:t>2.1</w:t>
      </w:r>
      <w:r w:rsidR="007D0C7E">
        <w:rPr>
          <w:rFonts w:ascii="Arial" w:hAnsi="Arial" w:cs="Arial"/>
          <w:sz w:val="24"/>
          <w:szCs w:val="24"/>
        </w:rPr>
        <w:t>0</w:t>
      </w:r>
      <w:r>
        <w:rPr>
          <w:rFonts w:ascii="Arial" w:hAnsi="Arial" w:cs="Arial"/>
          <w:sz w:val="24"/>
          <w:szCs w:val="24"/>
        </w:rPr>
        <w:tab/>
      </w:r>
      <w:r w:rsidR="006F49CD">
        <w:rPr>
          <w:rFonts w:ascii="Arial" w:hAnsi="Arial" w:cs="Arial"/>
          <w:sz w:val="24"/>
          <w:szCs w:val="24"/>
        </w:rPr>
        <w:t>There is increased pressure on individuals to secure employment</w:t>
      </w:r>
      <w:r w:rsidR="00977AEB">
        <w:rPr>
          <w:rFonts w:ascii="Arial" w:hAnsi="Arial" w:cs="Arial"/>
          <w:sz w:val="24"/>
          <w:szCs w:val="24"/>
        </w:rPr>
        <w:t xml:space="preserve"> due to welfare reforms.  Our </w:t>
      </w:r>
      <w:r w:rsidR="00977AEB" w:rsidRPr="00977AEB">
        <w:rPr>
          <w:rFonts w:ascii="Arial" w:hAnsi="Arial" w:cs="Arial"/>
          <w:sz w:val="24"/>
          <w:szCs w:val="24"/>
        </w:rPr>
        <w:t xml:space="preserve">experience is that most people want to work, but </w:t>
      </w:r>
      <w:r w:rsidR="00977AEB">
        <w:rPr>
          <w:rFonts w:ascii="Arial" w:hAnsi="Arial" w:cs="Arial"/>
          <w:sz w:val="24"/>
          <w:szCs w:val="24"/>
        </w:rPr>
        <w:t xml:space="preserve">some </w:t>
      </w:r>
      <w:r w:rsidR="00977AEB" w:rsidRPr="00977AEB">
        <w:rPr>
          <w:rFonts w:ascii="Arial" w:hAnsi="Arial" w:cs="Arial"/>
          <w:sz w:val="24"/>
          <w:szCs w:val="24"/>
        </w:rPr>
        <w:t>may lack the confidence, skills or opportunity</w:t>
      </w:r>
      <w:r w:rsidR="00977AEB">
        <w:rPr>
          <w:rFonts w:ascii="Arial" w:hAnsi="Arial" w:cs="Arial"/>
          <w:sz w:val="24"/>
          <w:szCs w:val="24"/>
        </w:rPr>
        <w:t>.  S</w:t>
      </w:r>
      <w:r w:rsidR="00977AEB" w:rsidRPr="00977AEB">
        <w:rPr>
          <w:rFonts w:ascii="Arial" w:hAnsi="Arial" w:cs="Arial"/>
          <w:sz w:val="24"/>
          <w:szCs w:val="24"/>
        </w:rPr>
        <w:t xml:space="preserve">ome </w:t>
      </w:r>
      <w:r w:rsidR="00977AEB">
        <w:rPr>
          <w:rFonts w:ascii="Arial" w:hAnsi="Arial" w:cs="Arial"/>
          <w:sz w:val="24"/>
          <w:szCs w:val="24"/>
        </w:rPr>
        <w:t>residents</w:t>
      </w:r>
      <w:r w:rsidR="00977AEB" w:rsidRPr="00977AEB">
        <w:rPr>
          <w:rFonts w:ascii="Arial" w:hAnsi="Arial" w:cs="Arial"/>
          <w:sz w:val="24"/>
          <w:szCs w:val="24"/>
        </w:rPr>
        <w:t xml:space="preserve"> face various barriers which may prevent them from securing employment – childcare, poor mental and or physical health, </w:t>
      </w:r>
      <w:r w:rsidR="00F972C2">
        <w:rPr>
          <w:rFonts w:ascii="Arial" w:hAnsi="Arial" w:cs="Arial"/>
          <w:sz w:val="24"/>
          <w:szCs w:val="24"/>
        </w:rPr>
        <w:t xml:space="preserve">and/or </w:t>
      </w:r>
      <w:r w:rsidR="00977AEB" w:rsidRPr="00977AEB">
        <w:rPr>
          <w:rFonts w:ascii="Arial" w:hAnsi="Arial" w:cs="Arial"/>
          <w:sz w:val="24"/>
          <w:szCs w:val="24"/>
        </w:rPr>
        <w:t>caring responsibilities</w:t>
      </w:r>
      <w:r w:rsidR="00977AEB">
        <w:rPr>
          <w:rFonts w:ascii="Arial" w:hAnsi="Arial" w:cs="Arial"/>
          <w:sz w:val="24"/>
          <w:szCs w:val="24"/>
        </w:rPr>
        <w:t>.</w:t>
      </w:r>
      <w:r w:rsidR="00977AEB" w:rsidRPr="00977AEB">
        <w:rPr>
          <w:rFonts w:ascii="Arial" w:hAnsi="Arial" w:cs="Arial"/>
          <w:sz w:val="24"/>
          <w:szCs w:val="24"/>
        </w:rPr>
        <w:t xml:space="preserve"> </w:t>
      </w:r>
    </w:p>
    <w:p w:rsidR="00977AEB" w:rsidRPr="00977AEB" w:rsidRDefault="00977AEB" w:rsidP="00977AEB">
      <w:pPr>
        <w:pStyle w:val="NoSpacing"/>
        <w:rPr>
          <w:rFonts w:ascii="Arial" w:hAnsi="Arial" w:cs="Arial"/>
          <w:sz w:val="24"/>
          <w:szCs w:val="24"/>
        </w:rPr>
      </w:pPr>
    </w:p>
    <w:p w:rsidR="00977AEB" w:rsidRPr="00977AEB" w:rsidRDefault="00702235" w:rsidP="00702235">
      <w:pPr>
        <w:pStyle w:val="NoSpacing"/>
        <w:ind w:left="720" w:hanging="720"/>
        <w:rPr>
          <w:rFonts w:ascii="Arial" w:hAnsi="Arial" w:cs="Arial"/>
          <w:sz w:val="24"/>
          <w:szCs w:val="24"/>
        </w:rPr>
      </w:pPr>
      <w:r>
        <w:rPr>
          <w:rFonts w:ascii="Arial" w:hAnsi="Arial" w:cs="Arial"/>
          <w:sz w:val="24"/>
          <w:szCs w:val="24"/>
        </w:rPr>
        <w:t>2.1</w:t>
      </w:r>
      <w:r w:rsidR="007D0C7E">
        <w:rPr>
          <w:rFonts w:ascii="Arial" w:hAnsi="Arial" w:cs="Arial"/>
          <w:sz w:val="24"/>
          <w:szCs w:val="24"/>
        </w:rPr>
        <w:t>1</w:t>
      </w:r>
      <w:r>
        <w:rPr>
          <w:rFonts w:ascii="Arial" w:hAnsi="Arial" w:cs="Arial"/>
          <w:sz w:val="24"/>
          <w:szCs w:val="24"/>
        </w:rPr>
        <w:tab/>
      </w:r>
      <w:r w:rsidR="00977AEB">
        <w:rPr>
          <w:rFonts w:ascii="Arial" w:hAnsi="Arial" w:cs="Arial"/>
          <w:sz w:val="24"/>
          <w:szCs w:val="24"/>
        </w:rPr>
        <w:t>We are experiencing a continued demand from res</w:t>
      </w:r>
      <w:r w:rsidR="00977AEB" w:rsidRPr="00977AEB">
        <w:rPr>
          <w:rFonts w:ascii="Arial" w:hAnsi="Arial" w:cs="Arial"/>
          <w:sz w:val="24"/>
          <w:szCs w:val="24"/>
        </w:rPr>
        <w:t>idents for Business Start Up support</w:t>
      </w:r>
      <w:r w:rsidR="00F972C2">
        <w:rPr>
          <w:rFonts w:ascii="Arial" w:hAnsi="Arial" w:cs="Arial"/>
          <w:sz w:val="24"/>
          <w:szCs w:val="24"/>
        </w:rPr>
        <w:t>;</w:t>
      </w:r>
      <w:r w:rsidR="00977AEB" w:rsidRPr="00977AEB">
        <w:rPr>
          <w:rFonts w:ascii="Arial" w:hAnsi="Arial" w:cs="Arial"/>
          <w:sz w:val="24"/>
          <w:szCs w:val="24"/>
        </w:rPr>
        <w:t xml:space="preserve"> many residents </w:t>
      </w:r>
      <w:r w:rsidR="00977AEB">
        <w:rPr>
          <w:rFonts w:ascii="Arial" w:hAnsi="Arial" w:cs="Arial"/>
          <w:sz w:val="24"/>
          <w:szCs w:val="24"/>
        </w:rPr>
        <w:t xml:space="preserve">exploring this route </w:t>
      </w:r>
      <w:r w:rsidR="00977AEB" w:rsidRPr="00977AEB">
        <w:rPr>
          <w:rFonts w:ascii="Arial" w:hAnsi="Arial" w:cs="Arial"/>
          <w:sz w:val="24"/>
          <w:szCs w:val="24"/>
        </w:rPr>
        <w:t>are either underemployed or lone parents</w:t>
      </w:r>
      <w:r w:rsidR="00F972C2">
        <w:rPr>
          <w:rFonts w:ascii="Arial" w:hAnsi="Arial" w:cs="Arial"/>
          <w:sz w:val="24"/>
          <w:szCs w:val="24"/>
        </w:rPr>
        <w:t>;</w:t>
      </w:r>
      <w:r w:rsidR="00977AEB">
        <w:rPr>
          <w:rFonts w:ascii="Arial" w:hAnsi="Arial" w:cs="Arial"/>
          <w:sz w:val="24"/>
          <w:szCs w:val="24"/>
        </w:rPr>
        <w:t xml:space="preserve"> this reflects the national picture.</w:t>
      </w:r>
    </w:p>
    <w:p w:rsidR="00B46CBB" w:rsidRPr="00B46CBB" w:rsidRDefault="00B46CBB" w:rsidP="00B46CBB">
      <w:pPr>
        <w:pStyle w:val="NoSpacing"/>
        <w:rPr>
          <w:rFonts w:ascii="Arial" w:hAnsi="Arial" w:cs="Arial"/>
          <w:sz w:val="24"/>
          <w:szCs w:val="24"/>
        </w:rPr>
      </w:pPr>
    </w:p>
    <w:p w:rsidR="00B46CBB" w:rsidRPr="00B46CBB" w:rsidRDefault="00702235" w:rsidP="00702235">
      <w:pPr>
        <w:pStyle w:val="NoSpacing"/>
        <w:ind w:left="720" w:hanging="720"/>
        <w:rPr>
          <w:rFonts w:ascii="Arial" w:hAnsi="Arial" w:cs="Arial"/>
          <w:sz w:val="24"/>
          <w:szCs w:val="24"/>
        </w:rPr>
      </w:pPr>
      <w:r>
        <w:rPr>
          <w:rFonts w:ascii="Arial" w:hAnsi="Arial" w:cs="Arial"/>
          <w:sz w:val="24"/>
          <w:szCs w:val="24"/>
        </w:rPr>
        <w:t>2.1</w:t>
      </w:r>
      <w:r w:rsidR="007D0C7E">
        <w:rPr>
          <w:rFonts w:ascii="Arial" w:hAnsi="Arial" w:cs="Arial"/>
          <w:sz w:val="24"/>
          <w:szCs w:val="24"/>
        </w:rPr>
        <w:t>2</w:t>
      </w:r>
      <w:r>
        <w:rPr>
          <w:rFonts w:ascii="Arial" w:hAnsi="Arial" w:cs="Arial"/>
          <w:sz w:val="24"/>
          <w:szCs w:val="24"/>
        </w:rPr>
        <w:tab/>
      </w:r>
      <w:r w:rsidR="00B46CBB" w:rsidRPr="00B46CBB">
        <w:rPr>
          <w:rFonts w:ascii="Arial" w:hAnsi="Arial" w:cs="Arial"/>
          <w:sz w:val="24"/>
          <w:szCs w:val="24"/>
        </w:rPr>
        <w:t>Lone parents in London are more likely to be out of work than lone parents elsewhere in England</w:t>
      </w:r>
      <w:r w:rsidR="00F972C2">
        <w:rPr>
          <w:rFonts w:ascii="Arial" w:hAnsi="Arial" w:cs="Arial"/>
          <w:sz w:val="24"/>
          <w:szCs w:val="24"/>
        </w:rPr>
        <w:t>;</w:t>
      </w:r>
      <w:r w:rsidR="00B46CBB" w:rsidRPr="00B46CBB">
        <w:rPr>
          <w:rFonts w:ascii="Arial" w:hAnsi="Arial" w:cs="Arial"/>
          <w:sz w:val="24"/>
          <w:szCs w:val="24"/>
        </w:rPr>
        <w:t xml:space="preserve"> this is partly because childcare is more expensive and less available in London.</w:t>
      </w:r>
      <w:r w:rsidR="00977AEB">
        <w:rPr>
          <w:rFonts w:ascii="Arial" w:hAnsi="Arial" w:cs="Arial"/>
          <w:sz w:val="24"/>
          <w:szCs w:val="24"/>
        </w:rPr>
        <w:t xml:space="preserve"> Over the last year, we have witnessed an increase in lone parents accessing employment support. </w:t>
      </w:r>
    </w:p>
    <w:p w:rsidR="00B46CBB" w:rsidRPr="00B46CBB" w:rsidRDefault="00B46CBB" w:rsidP="00B46CBB">
      <w:pPr>
        <w:pStyle w:val="NoSpacing"/>
        <w:rPr>
          <w:rFonts w:ascii="Arial" w:hAnsi="Arial" w:cs="Arial"/>
          <w:sz w:val="24"/>
          <w:szCs w:val="24"/>
        </w:rPr>
      </w:pPr>
    </w:p>
    <w:p w:rsidR="00B46CBB" w:rsidRDefault="00702235" w:rsidP="00702235">
      <w:pPr>
        <w:pStyle w:val="NoSpacing"/>
        <w:ind w:left="720" w:hanging="720"/>
        <w:rPr>
          <w:rFonts w:ascii="Arial" w:hAnsi="Arial" w:cs="Arial"/>
          <w:sz w:val="24"/>
          <w:szCs w:val="24"/>
        </w:rPr>
      </w:pPr>
      <w:r>
        <w:rPr>
          <w:rFonts w:ascii="Arial" w:hAnsi="Arial" w:cs="Arial"/>
          <w:sz w:val="24"/>
          <w:szCs w:val="24"/>
        </w:rPr>
        <w:t>2.1</w:t>
      </w:r>
      <w:r w:rsidR="007D0C7E">
        <w:rPr>
          <w:rFonts w:ascii="Arial" w:hAnsi="Arial" w:cs="Arial"/>
          <w:sz w:val="24"/>
          <w:szCs w:val="24"/>
        </w:rPr>
        <w:t>3</w:t>
      </w:r>
      <w:r>
        <w:rPr>
          <w:rFonts w:ascii="Arial" w:hAnsi="Arial" w:cs="Arial"/>
          <w:sz w:val="24"/>
          <w:szCs w:val="24"/>
        </w:rPr>
        <w:tab/>
      </w:r>
      <w:r w:rsidR="001A2D53" w:rsidRPr="001A2D53">
        <w:rPr>
          <w:rFonts w:ascii="Arial" w:hAnsi="Arial" w:cs="Arial"/>
          <w:sz w:val="24"/>
          <w:szCs w:val="24"/>
        </w:rPr>
        <w:t>18% of jobs in London pay below the London Living Wage</w:t>
      </w:r>
      <w:r w:rsidR="00F972C2">
        <w:rPr>
          <w:rFonts w:ascii="Arial" w:hAnsi="Arial" w:cs="Arial"/>
          <w:sz w:val="24"/>
          <w:szCs w:val="24"/>
        </w:rPr>
        <w:t>;</w:t>
      </w:r>
      <w:r w:rsidR="001A2D53" w:rsidRPr="001A2D53">
        <w:rPr>
          <w:rFonts w:ascii="Arial" w:hAnsi="Arial" w:cs="Arial"/>
          <w:sz w:val="24"/>
          <w:szCs w:val="24"/>
        </w:rPr>
        <w:t xml:space="preserve"> this has increased for five consecutive years.</w:t>
      </w:r>
      <w:r w:rsidR="00977AEB">
        <w:rPr>
          <w:rFonts w:ascii="Arial" w:hAnsi="Arial" w:cs="Arial"/>
          <w:sz w:val="24"/>
          <w:szCs w:val="24"/>
        </w:rPr>
        <w:t xml:space="preserve">  Real incomes of </w:t>
      </w:r>
      <w:r w:rsidR="00E50E8D">
        <w:rPr>
          <w:rFonts w:ascii="Arial" w:hAnsi="Arial" w:cs="Arial"/>
          <w:sz w:val="24"/>
          <w:szCs w:val="24"/>
        </w:rPr>
        <w:t xml:space="preserve">the </w:t>
      </w:r>
      <w:r w:rsidR="00977AEB">
        <w:rPr>
          <w:rFonts w:ascii="Arial" w:hAnsi="Arial" w:cs="Arial"/>
          <w:sz w:val="24"/>
          <w:szCs w:val="24"/>
        </w:rPr>
        <w:t>self</w:t>
      </w:r>
      <w:r w:rsidR="00E50E8D">
        <w:rPr>
          <w:rFonts w:ascii="Arial" w:hAnsi="Arial" w:cs="Arial"/>
          <w:sz w:val="24"/>
          <w:szCs w:val="24"/>
        </w:rPr>
        <w:t>-</w:t>
      </w:r>
      <w:r w:rsidR="00977AEB">
        <w:rPr>
          <w:rFonts w:ascii="Arial" w:hAnsi="Arial" w:cs="Arial"/>
          <w:sz w:val="24"/>
          <w:szCs w:val="24"/>
        </w:rPr>
        <w:t>employed have been falling.</w:t>
      </w:r>
      <w:r w:rsidR="00D1782B">
        <w:rPr>
          <w:rFonts w:ascii="Arial" w:hAnsi="Arial" w:cs="Arial"/>
          <w:sz w:val="24"/>
          <w:szCs w:val="24"/>
        </w:rPr>
        <w:t xml:space="preserve">  Over the last 18 months we have observed an increase in underemployed residents (</w:t>
      </w:r>
      <w:r w:rsidR="00B46CBB" w:rsidRPr="00B46CBB">
        <w:rPr>
          <w:rFonts w:ascii="Arial" w:hAnsi="Arial" w:cs="Arial"/>
          <w:sz w:val="24"/>
          <w:szCs w:val="24"/>
        </w:rPr>
        <w:t>needing housing benefit to top their income up</w:t>
      </w:r>
      <w:r w:rsidR="00D1782B">
        <w:rPr>
          <w:rFonts w:ascii="Arial" w:hAnsi="Arial" w:cs="Arial"/>
          <w:sz w:val="24"/>
          <w:szCs w:val="24"/>
        </w:rPr>
        <w:t xml:space="preserve">).  </w:t>
      </w:r>
    </w:p>
    <w:p w:rsidR="002F1F6E" w:rsidRDefault="002F1F6E" w:rsidP="00702235">
      <w:pPr>
        <w:pStyle w:val="NoSpacing"/>
        <w:ind w:left="720" w:hanging="720"/>
        <w:rPr>
          <w:rFonts w:ascii="Arial" w:hAnsi="Arial" w:cs="Arial"/>
          <w:sz w:val="24"/>
          <w:szCs w:val="24"/>
        </w:rPr>
      </w:pPr>
    </w:p>
    <w:p w:rsidR="00314B48" w:rsidRDefault="002F1F6E" w:rsidP="00FE29F7">
      <w:pPr>
        <w:pStyle w:val="NoSpacing"/>
        <w:ind w:left="720" w:hanging="720"/>
        <w:rPr>
          <w:rFonts w:ascii="Arial" w:hAnsi="Arial" w:cs="Arial"/>
          <w:sz w:val="24"/>
          <w:szCs w:val="24"/>
        </w:rPr>
      </w:pPr>
      <w:r>
        <w:rPr>
          <w:rFonts w:ascii="Arial" w:hAnsi="Arial" w:cs="Arial"/>
          <w:sz w:val="24"/>
          <w:szCs w:val="24"/>
        </w:rPr>
        <w:t>2.1</w:t>
      </w:r>
      <w:r w:rsidR="007D0C7E">
        <w:rPr>
          <w:rFonts w:ascii="Arial" w:hAnsi="Arial" w:cs="Arial"/>
          <w:sz w:val="24"/>
          <w:szCs w:val="24"/>
        </w:rPr>
        <w:t>4</w:t>
      </w:r>
      <w:r>
        <w:rPr>
          <w:rFonts w:ascii="Arial" w:hAnsi="Arial" w:cs="Arial"/>
          <w:sz w:val="24"/>
          <w:szCs w:val="24"/>
        </w:rPr>
        <w:tab/>
      </w:r>
      <w:r w:rsidR="00314B48">
        <w:rPr>
          <w:rFonts w:ascii="Arial" w:hAnsi="Arial" w:cs="Arial"/>
          <w:sz w:val="24"/>
          <w:szCs w:val="24"/>
        </w:rPr>
        <w:t xml:space="preserve">The Hexagon Digital Inclusion Survey 2014 found that </w:t>
      </w:r>
      <w:r w:rsidR="00FE29F7" w:rsidRPr="00FE29F7">
        <w:rPr>
          <w:rFonts w:ascii="Arial" w:hAnsi="Arial" w:cs="Arial"/>
          <w:sz w:val="24"/>
          <w:szCs w:val="24"/>
        </w:rPr>
        <w:t>65% of Hexagon residents use the internet</w:t>
      </w:r>
      <w:r w:rsidR="00314B48">
        <w:rPr>
          <w:rFonts w:ascii="Arial" w:hAnsi="Arial" w:cs="Arial"/>
          <w:sz w:val="24"/>
          <w:szCs w:val="24"/>
        </w:rPr>
        <w:t xml:space="preserve">, compared to </w:t>
      </w:r>
      <w:r w:rsidR="00FE29F7" w:rsidRPr="00FE29F7">
        <w:rPr>
          <w:rFonts w:ascii="Arial" w:hAnsi="Arial" w:cs="Arial"/>
          <w:sz w:val="24"/>
          <w:szCs w:val="24"/>
        </w:rPr>
        <w:t>87% nationally</w:t>
      </w:r>
      <w:r w:rsidR="00314B48">
        <w:rPr>
          <w:rFonts w:ascii="Arial" w:hAnsi="Arial" w:cs="Arial"/>
          <w:sz w:val="24"/>
          <w:szCs w:val="24"/>
        </w:rPr>
        <w:t>.  Residents cited the most</w:t>
      </w:r>
      <w:r w:rsidR="00FE29F7" w:rsidRPr="00FE29F7">
        <w:rPr>
          <w:rFonts w:ascii="Arial" w:hAnsi="Arial" w:cs="Arial"/>
          <w:sz w:val="24"/>
          <w:szCs w:val="24"/>
        </w:rPr>
        <w:t xml:space="preserve"> important barriers a</w:t>
      </w:r>
      <w:r w:rsidR="00314B48">
        <w:rPr>
          <w:rFonts w:ascii="Arial" w:hAnsi="Arial" w:cs="Arial"/>
          <w:sz w:val="24"/>
          <w:szCs w:val="24"/>
        </w:rPr>
        <w:t xml:space="preserve">s </w:t>
      </w:r>
      <w:r w:rsidR="00FE29F7" w:rsidRPr="00FE29F7">
        <w:rPr>
          <w:rFonts w:ascii="Arial" w:hAnsi="Arial" w:cs="Arial"/>
          <w:sz w:val="24"/>
          <w:szCs w:val="24"/>
        </w:rPr>
        <w:t>a lack of interest and skills</w:t>
      </w:r>
      <w:r w:rsidR="00314B48">
        <w:rPr>
          <w:rFonts w:ascii="Arial" w:hAnsi="Arial" w:cs="Arial"/>
          <w:sz w:val="24"/>
          <w:szCs w:val="24"/>
        </w:rPr>
        <w:t xml:space="preserve">. Only </w:t>
      </w:r>
      <w:r w:rsidR="00FE29F7" w:rsidRPr="00FE29F7">
        <w:rPr>
          <w:rFonts w:ascii="Arial" w:hAnsi="Arial" w:cs="Arial"/>
          <w:sz w:val="24"/>
          <w:szCs w:val="24"/>
        </w:rPr>
        <w:t xml:space="preserve">45% of residents are confident in carrying out all of four basic on-line tasks </w:t>
      </w:r>
      <w:r w:rsidR="00314B48">
        <w:rPr>
          <w:rFonts w:ascii="Arial" w:hAnsi="Arial" w:cs="Arial"/>
          <w:sz w:val="24"/>
          <w:szCs w:val="24"/>
        </w:rPr>
        <w:t xml:space="preserve">compared to </w:t>
      </w:r>
      <w:r w:rsidR="00FE29F7" w:rsidRPr="00FE29F7">
        <w:rPr>
          <w:rFonts w:ascii="Arial" w:hAnsi="Arial" w:cs="Arial"/>
          <w:sz w:val="24"/>
          <w:szCs w:val="24"/>
        </w:rPr>
        <w:t>80% nationally</w:t>
      </w:r>
      <w:r w:rsidR="00314B48">
        <w:rPr>
          <w:rFonts w:ascii="Arial" w:hAnsi="Arial" w:cs="Arial"/>
          <w:sz w:val="24"/>
          <w:szCs w:val="24"/>
        </w:rPr>
        <w:t>.  The importance of digital inclusion should not be underestimated, there is a common held view that in 5 years</w:t>
      </w:r>
      <w:r w:rsidR="00E50E8D">
        <w:rPr>
          <w:rFonts w:ascii="Arial" w:hAnsi="Arial" w:cs="Arial"/>
          <w:sz w:val="24"/>
          <w:szCs w:val="24"/>
        </w:rPr>
        <w:t>’</w:t>
      </w:r>
      <w:r w:rsidR="00314B48">
        <w:rPr>
          <w:rFonts w:ascii="Arial" w:hAnsi="Arial" w:cs="Arial"/>
          <w:sz w:val="24"/>
          <w:szCs w:val="24"/>
        </w:rPr>
        <w:t xml:space="preserve"> time</w:t>
      </w:r>
      <w:r w:rsidR="00E50E8D">
        <w:rPr>
          <w:rFonts w:ascii="Arial" w:hAnsi="Arial" w:cs="Arial"/>
          <w:sz w:val="24"/>
          <w:szCs w:val="24"/>
        </w:rPr>
        <w:t>,</w:t>
      </w:r>
      <w:r w:rsidR="00314B48">
        <w:rPr>
          <w:rFonts w:ascii="Arial" w:hAnsi="Arial" w:cs="Arial"/>
          <w:sz w:val="24"/>
          <w:szCs w:val="24"/>
        </w:rPr>
        <w:t xml:space="preserve"> if an individual is not digitally included then they are not socially included. </w:t>
      </w:r>
    </w:p>
    <w:p w:rsidR="00314B48" w:rsidRDefault="00314B48" w:rsidP="00FE29F7">
      <w:pPr>
        <w:pStyle w:val="NoSpacing"/>
        <w:ind w:left="720" w:hanging="720"/>
        <w:rPr>
          <w:rFonts w:ascii="Arial" w:hAnsi="Arial" w:cs="Arial"/>
          <w:sz w:val="24"/>
          <w:szCs w:val="24"/>
        </w:rPr>
      </w:pPr>
    </w:p>
    <w:p w:rsidR="004445FA" w:rsidRPr="00314B48" w:rsidRDefault="00314B48" w:rsidP="00314B48">
      <w:pPr>
        <w:pStyle w:val="NoSpacing"/>
        <w:ind w:left="720" w:hanging="720"/>
        <w:rPr>
          <w:rFonts w:ascii="Arial" w:hAnsi="Arial" w:cs="Arial"/>
          <w:sz w:val="24"/>
          <w:szCs w:val="24"/>
        </w:rPr>
      </w:pPr>
      <w:r>
        <w:rPr>
          <w:rFonts w:ascii="Arial" w:hAnsi="Arial" w:cs="Arial"/>
          <w:sz w:val="24"/>
          <w:szCs w:val="24"/>
        </w:rPr>
        <w:lastRenderedPageBreak/>
        <w:t>2.1</w:t>
      </w:r>
      <w:r w:rsidR="007D0C7E">
        <w:rPr>
          <w:rFonts w:ascii="Arial" w:hAnsi="Arial" w:cs="Arial"/>
          <w:sz w:val="24"/>
          <w:szCs w:val="24"/>
        </w:rPr>
        <w:t>5</w:t>
      </w:r>
      <w:r>
        <w:rPr>
          <w:rFonts w:ascii="Arial" w:hAnsi="Arial" w:cs="Arial"/>
          <w:sz w:val="24"/>
          <w:szCs w:val="24"/>
        </w:rPr>
        <w:tab/>
        <w:t>The lack of digital skills can lead to individuals</w:t>
      </w:r>
      <w:r w:rsidR="00B57707">
        <w:rPr>
          <w:rFonts w:ascii="Arial" w:hAnsi="Arial" w:cs="Arial"/>
          <w:sz w:val="24"/>
          <w:szCs w:val="24"/>
        </w:rPr>
        <w:t>’</w:t>
      </w:r>
      <w:r>
        <w:rPr>
          <w:rFonts w:ascii="Arial" w:hAnsi="Arial" w:cs="Arial"/>
          <w:sz w:val="24"/>
          <w:szCs w:val="24"/>
        </w:rPr>
        <w:t xml:space="preserve"> marginalisation in the labour market.  </w:t>
      </w:r>
      <w:r w:rsidR="00730150">
        <w:rPr>
          <w:rFonts w:ascii="Arial" w:hAnsi="Arial" w:cs="Arial"/>
          <w:sz w:val="24"/>
          <w:szCs w:val="24"/>
        </w:rPr>
        <w:t>I</w:t>
      </w:r>
      <w:r>
        <w:rPr>
          <w:rFonts w:ascii="Arial" w:hAnsi="Arial" w:cs="Arial"/>
          <w:sz w:val="24"/>
          <w:szCs w:val="24"/>
        </w:rPr>
        <w:t xml:space="preserve">mproving the digital skills of individuals can produce substantial benefits in terms of increasing the employability of individuals. </w:t>
      </w:r>
    </w:p>
    <w:p w:rsidR="00730150" w:rsidRPr="00314B48" w:rsidRDefault="004445FA" w:rsidP="00730150">
      <w:pPr>
        <w:pStyle w:val="NoSpacing"/>
        <w:ind w:left="720"/>
        <w:rPr>
          <w:rFonts w:ascii="Arial" w:hAnsi="Arial" w:cs="Arial"/>
          <w:sz w:val="24"/>
          <w:szCs w:val="24"/>
        </w:rPr>
      </w:pPr>
      <w:r w:rsidRPr="00314B48">
        <w:rPr>
          <w:rFonts w:ascii="Arial" w:hAnsi="Arial" w:cs="Arial"/>
          <w:sz w:val="24"/>
          <w:szCs w:val="24"/>
        </w:rPr>
        <w:t xml:space="preserve">Research by Tinder Foundation found that 90% of all new jobs require digital skills, with </w:t>
      </w:r>
      <w:r w:rsidR="00730150">
        <w:rPr>
          <w:rFonts w:ascii="Arial" w:hAnsi="Arial" w:cs="Arial"/>
          <w:sz w:val="24"/>
          <w:szCs w:val="24"/>
        </w:rPr>
        <w:t xml:space="preserve">almost three quarters (72%) of employers revealing they would not even interview a candidate who does not possess basic computer skills. </w:t>
      </w:r>
    </w:p>
    <w:p w:rsidR="000B2926" w:rsidRDefault="000B2926" w:rsidP="00B46CBB">
      <w:pPr>
        <w:pStyle w:val="NoSpacing"/>
        <w:rPr>
          <w:rFonts w:ascii="Arial" w:hAnsi="Arial" w:cs="Arial"/>
          <w:b/>
          <w:sz w:val="28"/>
          <w:szCs w:val="28"/>
        </w:rPr>
      </w:pPr>
    </w:p>
    <w:p w:rsidR="00171CA4" w:rsidRDefault="00171CA4" w:rsidP="00B46CBB">
      <w:pPr>
        <w:pStyle w:val="NoSpacing"/>
        <w:rPr>
          <w:rFonts w:ascii="Arial" w:hAnsi="Arial" w:cs="Arial"/>
          <w:b/>
          <w:sz w:val="28"/>
          <w:szCs w:val="28"/>
        </w:rPr>
      </w:pPr>
    </w:p>
    <w:p w:rsidR="00B46CBB" w:rsidRDefault="00702235" w:rsidP="00B46CBB">
      <w:pPr>
        <w:pStyle w:val="NoSpacing"/>
        <w:rPr>
          <w:rFonts w:ascii="Arial" w:hAnsi="Arial" w:cs="Arial"/>
          <w:b/>
          <w:sz w:val="28"/>
          <w:szCs w:val="28"/>
        </w:rPr>
      </w:pPr>
      <w:r w:rsidRPr="00702235">
        <w:rPr>
          <w:rFonts w:ascii="Arial" w:hAnsi="Arial" w:cs="Arial"/>
          <w:b/>
          <w:sz w:val="28"/>
          <w:szCs w:val="28"/>
        </w:rPr>
        <w:t>3</w:t>
      </w:r>
      <w:r w:rsidRPr="00702235">
        <w:rPr>
          <w:rFonts w:ascii="Arial" w:hAnsi="Arial" w:cs="Arial"/>
          <w:b/>
          <w:sz w:val="28"/>
          <w:szCs w:val="28"/>
        </w:rPr>
        <w:tab/>
      </w:r>
      <w:r w:rsidR="00B46CBB" w:rsidRPr="00702235">
        <w:rPr>
          <w:rFonts w:ascii="Arial" w:hAnsi="Arial" w:cs="Arial"/>
          <w:b/>
          <w:sz w:val="28"/>
          <w:szCs w:val="28"/>
        </w:rPr>
        <w:t>Our approach</w:t>
      </w:r>
    </w:p>
    <w:p w:rsidR="009F0520" w:rsidRDefault="009F0520" w:rsidP="00DF41A3">
      <w:pPr>
        <w:pStyle w:val="NoSpacing"/>
        <w:ind w:left="720" w:hanging="720"/>
        <w:rPr>
          <w:rFonts w:ascii="Arial" w:hAnsi="Arial" w:cs="Arial"/>
          <w:sz w:val="24"/>
          <w:szCs w:val="24"/>
        </w:rPr>
      </w:pPr>
      <w:r>
        <w:rPr>
          <w:rFonts w:ascii="Arial" w:hAnsi="Arial" w:cs="Arial"/>
          <w:sz w:val="24"/>
          <w:szCs w:val="24"/>
        </w:rPr>
        <w:t>3.</w:t>
      </w:r>
      <w:r w:rsidR="00A64EE8">
        <w:rPr>
          <w:rFonts w:ascii="Arial" w:hAnsi="Arial" w:cs="Arial"/>
          <w:sz w:val="24"/>
          <w:szCs w:val="24"/>
        </w:rPr>
        <w:t>1</w:t>
      </w:r>
      <w:r>
        <w:rPr>
          <w:rFonts w:ascii="Arial" w:hAnsi="Arial" w:cs="Arial"/>
          <w:sz w:val="24"/>
          <w:szCs w:val="24"/>
        </w:rPr>
        <w:tab/>
        <w:t>We want to make sure the Community Investment offer is open and accessible to all residents</w:t>
      </w:r>
      <w:r w:rsidR="00E50E8D">
        <w:rPr>
          <w:rFonts w:ascii="Arial" w:hAnsi="Arial" w:cs="Arial"/>
          <w:sz w:val="24"/>
          <w:szCs w:val="24"/>
        </w:rPr>
        <w:t>;</w:t>
      </w:r>
      <w:r>
        <w:rPr>
          <w:rFonts w:ascii="Arial" w:hAnsi="Arial" w:cs="Arial"/>
          <w:sz w:val="24"/>
          <w:szCs w:val="24"/>
        </w:rPr>
        <w:t xml:space="preserve"> we will therefore make efforts to reach out and actively engage with residents, especially those who have not previously accessed the Community Investment offer. </w:t>
      </w:r>
    </w:p>
    <w:p w:rsidR="00DF41A3" w:rsidRDefault="00DF41A3" w:rsidP="00B46CBB">
      <w:pPr>
        <w:pStyle w:val="NoSpacing"/>
        <w:rPr>
          <w:rFonts w:ascii="Arial" w:hAnsi="Arial" w:cs="Arial"/>
          <w:sz w:val="24"/>
          <w:szCs w:val="24"/>
        </w:rPr>
      </w:pPr>
    </w:p>
    <w:p w:rsidR="009F0520" w:rsidRDefault="00DF41A3" w:rsidP="00DF41A3">
      <w:pPr>
        <w:pStyle w:val="NoSpacing"/>
        <w:ind w:left="720" w:hanging="720"/>
        <w:rPr>
          <w:rFonts w:ascii="Arial" w:hAnsi="Arial" w:cs="Arial"/>
          <w:sz w:val="24"/>
          <w:szCs w:val="24"/>
        </w:rPr>
      </w:pPr>
      <w:r>
        <w:rPr>
          <w:rFonts w:ascii="Arial" w:hAnsi="Arial" w:cs="Arial"/>
          <w:sz w:val="24"/>
          <w:szCs w:val="24"/>
        </w:rPr>
        <w:t>3.</w:t>
      </w:r>
      <w:r w:rsidR="00A64EE8">
        <w:rPr>
          <w:rFonts w:ascii="Arial" w:hAnsi="Arial" w:cs="Arial"/>
          <w:sz w:val="24"/>
          <w:szCs w:val="24"/>
        </w:rPr>
        <w:t>2</w:t>
      </w:r>
      <w:r>
        <w:rPr>
          <w:rFonts w:ascii="Arial" w:hAnsi="Arial" w:cs="Arial"/>
          <w:sz w:val="24"/>
          <w:szCs w:val="24"/>
        </w:rPr>
        <w:tab/>
      </w:r>
      <w:r w:rsidR="009F0520">
        <w:rPr>
          <w:rFonts w:ascii="Arial" w:hAnsi="Arial" w:cs="Arial"/>
          <w:sz w:val="24"/>
          <w:szCs w:val="24"/>
        </w:rPr>
        <w:t>We recognise that posters and Residents Newsletters will only be attractive to a certain type of resident</w:t>
      </w:r>
      <w:r w:rsidR="00E50E8D">
        <w:rPr>
          <w:rFonts w:ascii="Arial" w:hAnsi="Arial" w:cs="Arial"/>
          <w:sz w:val="24"/>
          <w:szCs w:val="24"/>
        </w:rPr>
        <w:t>;</w:t>
      </w:r>
      <w:r w:rsidR="009F0520">
        <w:rPr>
          <w:rFonts w:ascii="Arial" w:hAnsi="Arial" w:cs="Arial"/>
          <w:sz w:val="24"/>
          <w:szCs w:val="24"/>
        </w:rPr>
        <w:t xml:space="preserve"> we are also aware that sometimes those individuals who are most in need of a service are the least likely to access it.  </w:t>
      </w:r>
    </w:p>
    <w:p w:rsidR="009F0520" w:rsidRDefault="009F0520" w:rsidP="00B46CBB">
      <w:pPr>
        <w:pStyle w:val="NoSpacing"/>
        <w:rPr>
          <w:rFonts w:ascii="Arial" w:hAnsi="Arial" w:cs="Arial"/>
          <w:sz w:val="24"/>
          <w:szCs w:val="24"/>
        </w:rPr>
      </w:pPr>
      <w:r>
        <w:rPr>
          <w:rFonts w:ascii="Arial" w:hAnsi="Arial" w:cs="Arial"/>
          <w:sz w:val="24"/>
          <w:szCs w:val="24"/>
        </w:rPr>
        <w:t xml:space="preserve">  </w:t>
      </w:r>
      <w:r w:rsidRPr="009F0520">
        <w:rPr>
          <w:rFonts w:ascii="Arial" w:hAnsi="Arial" w:cs="Arial"/>
          <w:sz w:val="24"/>
          <w:szCs w:val="24"/>
        </w:rPr>
        <w:t xml:space="preserve">  </w:t>
      </w:r>
    </w:p>
    <w:p w:rsidR="00A64EE8" w:rsidRDefault="00DF41A3" w:rsidP="00DF41A3">
      <w:pPr>
        <w:pStyle w:val="NoSpacing"/>
        <w:ind w:left="720" w:hanging="720"/>
        <w:rPr>
          <w:rFonts w:ascii="Arial" w:hAnsi="Arial" w:cs="Arial"/>
          <w:sz w:val="24"/>
          <w:szCs w:val="24"/>
        </w:rPr>
      </w:pPr>
      <w:r>
        <w:rPr>
          <w:rFonts w:ascii="Arial" w:hAnsi="Arial" w:cs="Arial"/>
          <w:sz w:val="24"/>
          <w:szCs w:val="24"/>
        </w:rPr>
        <w:t>3.</w:t>
      </w:r>
      <w:r w:rsidR="00A64EE8">
        <w:rPr>
          <w:rFonts w:ascii="Arial" w:hAnsi="Arial" w:cs="Arial"/>
          <w:sz w:val="24"/>
          <w:szCs w:val="24"/>
        </w:rPr>
        <w:t>3</w:t>
      </w:r>
      <w:r>
        <w:rPr>
          <w:rFonts w:ascii="Arial" w:hAnsi="Arial" w:cs="Arial"/>
          <w:sz w:val="24"/>
          <w:szCs w:val="24"/>
        </w:rPr>
        <w:tab/>
      </w:r>
      <w:r w:rsidR="001D25BA" w:rsidRPr="009F0520">
        <w:rPr>
          <w:rFonts w:ascii="Arial" w:hAnsi="Arial" w:cs="Arial"/>
          <w:sz w:val="24"/>
          <w:szCs w:val="24"/>
        </w:rPr>
        <w:t>We will spend time in the different communities, getting to know residents</w:t>
      </w:r>
      <w:r>
        <w:rPr>
          <w:rFonts w:ascii="Arial" w:hAnsi="Arial" w:cs="Arial"/>
          <w:sz w:val="24"/>
          <w:szCs w:val="24"/>
        </w:rPr>
        <w:t>, building relationships, listening to resident</w:t>
      </w:r>
      <w:r w:rsidR="00E50E8D">
        <w:rPr>
          <w:rFonts w:ascii="Arial" w:hAnsi="Arial" w:cs="Arial"/>
          <w:sz w:val="24"/>
          <w:szCs w:val="24"/>
        </w:rPr>
        <w:t>s</w:t>
      </w:r>
      <w:r>
        <w:rPr>
          <w:rFonts w:ascii="Arial" w:hAnsi="Arial" w:cs="Arial"/>
          <w:sz w:val="24"/>
          <w:szCs w:val="24"/>
        </w:rPr>
        <w:t xml:space="preserve"> gaining trust and finding out what their interests and priorities are.</w:t>
      </w:r>
      <w:r w:rsidR="00A64EE8">
        <w:rPr>
          <w:rFonts w:ascii="Arial" w:hAnsi="Arial" w:cs="Arial"/>
          <w:sz w:val="24"/>
          <w:szCs w:val="24"/>
        </w:rPr>
        <w:t xml:space="preserve">  We will do this through a combination of door knocking, targeted mailing</w:t>
      </w:r>
      <w:r w:rsidR="00E1548C">
        <w:rPr>
          <w:rFonts w:ascii="Arial" w:hAnsi="Arial" w:cs="Arial"/>
          <w:sz w:val="24"/>
          <w:szCs w:val="24"/>
        </w:rPr>
        <w:t xml:space="preserve">, community activity or similar. </w:t>
      </w:r>
      <w:r w:rsidR="00A64EE8">
        <w:rPr>
          <w:rFonts w:ascii="Arial" w:hAnsi="Arial" w:cs="Arial"/>
          <w:sz w:val="24"/>
          <w:szCs w:val="24"/>
        </w:rPr>
        <w:t xml:space="preserve"> </w:t>
      </w:r>
    </w:p>
    <w:p w:rsidR="00A64EE8" w:rsidRDefault="00A64EE8" w:rsidP="00DF41A3">
      <w:pPr>
        <w:pStyle w:val="NoSpacing"/>
        <w:ind w:left="720" w:hanging="720"/>
        <w:rPr>
          <w:rFonts w:ascii="Arial" w:hAnsi="Arial" w:cs="Arial"/>
          <w:sz w:val="24"/>
          <w:szCs w:val="24"/>
        </w:rPr>
      </w:pPr>
    </w:p>
    <w:p w:rsidR="00DF41A3" w:rsidRDefault="00A64EE8" w:rsidP="00DF41A3">
      <w:pPr>
        <w:pStyle w:val="NoSpacing"/>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This approach means we will work in small concentrated areas.  We will seek to prioritise the areas we work in by considering</w:t>
      </w:r>
      <w:r w:rsidR="00E50E8D">
        <w:rPr>
          <w:rFonts w:ascii="Arial" w:hAnsi="Arial" w:cs="Arial"/>
          <w:sz w:val="24"/>
          <w:szCs w:val="24"/>
        </w:rPr>
        <w:t xml:space="preserve"> </w:t>
      </w:r>
      <w:proofErr w:type="gramStart"/>
      <w:r w:rsidR="00E50E8D">
        <w:rPr>
          <w:rFonts w:ascii="Arial" w:hAnsi="Arial" w:cs="Arial"/>
          <w:sz w:val="24"/>
          <w:szCs w:val="24"/>
        </w:rPr>
        <w:t xml:space="preserve">- </w:t>
      </w:r>
      <w:r>
        <w:rPr>
          <w:rFonts w:ascii="Arial" w:hAnsi="Arial" w:cs="Arial"/>
          <w:sz w:val="24"/>
          <w:szCs w:val="24"/>
        </w:rPr>
        <w:t xml:space="preserve"> whether</w:t>
      </w:r>
      <w:proofErr w:type="gramEnd"/>
      <w:r>
        <w:rPr>
          <w:rFonts w:ascii="Arial" w:hAnsi="Arial" w:cs="Arial"/>
          <w:sz w:val="24"/>
          <w:szCs w:val="24"/>
        </w:rPr>
        <w:t xml:space="preserve"> there is an identified need from residents</w:t>
      </w:r>
      <w:r w:rsidR="00E1548C">
        <w:rPr>
          <w:rFonts w:ascii="Arial" w:hAnsi="Arial" w:cs="Arial"/>
          <w:sz w:val="24"/>
          <w:szCs w:val="24"/>
        </w:rPr>
        <w:t xml:space="preserve"> and/or </w:t>
      </w:r>
      <w:r>
        <w:rPr>
          <w:rFonts w:ascii="Arial" w:hAnsi="Arial" w:cs="Arial"/>
          <w:sz w:val="24"/>
          <w:szCs w:val="24"/>
        </w:rPr>
        <w:t>Housing Officers</w:t>
      </w:r>
      <w:r w:rsidR="00E1548C">
        <w:rPr>
          <w:rFonts w:ascii="Arial" w:hAnsi="Arial" w:cs="Arial"/>
          <w:sz w:val="24"/>
          <w:szCs w:val="24"/>
        </w:rPr>
        <w:t xml:space="preserve">; </w:t>
      </w:r>
      <w:r>
        <w:rPr>
          <w:rFonts w:ascii="Arial" w:hAnsi="Arial" w:cs="Arial"/>
          <w:sz w:val="24"/>
          <w:szCs w:val="24"/>
        </w:rPr>
        <w:t>a partnership opportunity that could benefit residents;</w:t>
      </w:r>
      <w:r w:rsidR="00E1548C">
        <w:rPr>
          <w:rFonts w:ascii="Arial" w:hAnsi="Arial" w:cs="Arial"/>
          <w:sz w:val="24"/>
          <w:szCs w:val="24"/>
        </w:rPr>
        <w:t xml:space="preserve"> </w:t>
      </w:r>
      <w:r w:rsidR="00E50E8D">
        <w:rPr>
          <w:rFonts w:ascii="Arial" w:hAnsi="Arial" w:cs="Arial"/>
          <w:sz w:val="24"/>
          <w:szCs w:val="24"/>
        </w:rPr>
        <w:t xml:space="preserve">or </w:t>
      </w:r>
      <w:r w:rsidR="00E1548C">
        <w:rPr>
          <w:rFonts w:ascii="Arial" w:hAnsi="Arial" w:cs="Arial"/>
          <w:sz w:val="24"/>
          <w:szCs w:val="24"/>
        </w:rPr>
        <w:t xml:space="preserve">a new development where residents have recently moved in. </w:t>
      </w:r>
      <w:r w:rsidR="00DF41A3">
        <w:rPr>
          <w:rFonts w:ascii="Arial" w:hAnsi="Arial" w:cs="Arial"/>
          <w:sz w:val="24"/>
          <w:szCs w:val="24"/>
        </w:rPr>
        <w:t xml:space="preserve">  </w:t>
      </w:r>
    </w:p>
    <w:p w:rsidR="00DF41A3" w:rsidRDefault="00DF41A3" w:rsidP="00DF41A3">
      <w:pPr>
        <w:pStyle w:val="NoSpacing"/>
        <w:ind w:left="720" w:hanging="720"/>
        <w:rPr>
          <w:rFonts w:ascii="Arial" w:hAnsi="Arial" w:cs="Arial"/>
          <w:sz w:val="24"/>
          <w:szCs w:val="24"/>
        </w:rPr>
      </w:pPr>
    </w:p>
    <w:p w:rsidR="00DF41A3" w:rsidRDefault="00DF41A3" w:rsidP="00DF41A3">
      <w:pPr>
        <w:pStyle w:val="NoSpacing"/>
        <w:ind w:left="720" w:hanging="720"/>
        <w:rPr>
          <w:rFonts w:ascii="Arial" w:hAnsi="Arial" w:cs="Arial"/>
          <w:sz w:val="24"/>
          <w:szCs w:val="24"/>
        </w:rPr>
      </w:pPr>
      <w:r>
        <w:rPr>
          <w:rFonts w:ascii="Arial" w:hAnsi="Arial" w:cs="Arial"/>
          <w:sz w:val="24"/>
          <w:szCs w:val="24"/>
        </w:rPr>
        <w:t>3.</w:t>
      </w:r>
      <w:r w:rsidR="00E1548C">
        <w:rPr>
          <w:rFonts w:ascii="Arial" w:hAnsi="Arial" w:cs="Arial"/>
          <w:sz w:val="24"/>
          <w:szCs w:val="24"/>
        </w:rPr>
        <w:t>5</w:t>
      </w:r>
      <w:r>
        <w:rPr>
          <w:rFonts w:ascii="Arial" w:hAnsi="Arial" w:cs="Arial"/>
          <w:sz w:val="24"/>
          <w:szCs w:val="24"/>
        </w:rPr>
        <w:tab/>
        <w:t xml:space="preserve">We are just one resource that is available to residents. There are various other resources, services and organisations (assets) that exist within different communities, much of which is ‘under radar’.  We will seek to work with residents, organisations and others in communities to </w:t>
      </w:r>
      <w:r w:rsidRPr="00DF41A3">
        <w:rPr>
          <w:rFonts w:ascii="Arial" w:hAnsi="Arial" w:cs="Arial"/>
          <w:sz w:val="24"/>
          <w:szCs w:val="24"/>
        </w:rPr>
        <w:t xml:space="preserve">identify the resources </w:t>
      </w:r>
      <w:r>
        <w:rPr>
          <w:rFonts w:ascii="Arial" w:hAnsi="Arial" w:cs="Arial"/>
          <w:sz w:val="24"/>
          <w:szCs w:val="24"/>
        </w:rPr>
        <w:t xml:space="preserve">that </w:t>
      </w:r>
      <w:r w:rsidRPr="00DF41A3">
        <w:rPr>
          <w:rFonts w:ascii="Arial" w:hAnsi="Arial" w:cs="Arial"/>
          <w:sz w:val="24"/>
          <w:szCs w:val="24"/>
        </w:rPr>
        <w:t>already exist</w:t>
      </w:r>
      <w:r>
        <w:rPr>
          <w:rFonts w:ascii="Arial" w:hAnsi="Arial" w:cs="Arial"/>
          <w:sz w:val="24"/>
          <w:szCs w:val="24"/>
        </w:rPr>
        <w:t xml:space="preserve">, to build relations and explore how these ‘assets’ may benefit residents and our work. </w:t>
      </w:r>
    </w:p>
    <w:p w:rsidR="00A64EE8" w:rsidRDefault="00A64EE8" w:rsidP="00DF41A3">
      <w:pPr>
        <w:pStyle w:val="NoSpacing"/>
        <w:ind w:left="720" w:hanging="720"/>
        <w:rPr>
          <w:rFonts w:ascii="Arial" w:hAnsi="Arial" w:cs="Arial"/>
          <w:sz w:val="24"/>
          <w:szCs w:val="24"/>
        </w:rPr>
      </w:pPr>
    </w:p>
    <w:p w:rsidR="00A64EE8" w:rsidRDefault="00A64EE8" w:rsidP="00DF41A3">
      <w:pPr>
        <w:pStyle w:val="NoSpacing"/>
        <w:ind w:left="720" w:hanging="720"/>
        <w:rPr>
          <w:rFonts w:ascii="Arial" w:hAnsi="Arial" w:cs="Arial"/>
          <w:sz w:val="24"/>
          <w:szCs w:val="24"/>
        </w:rPr>
      </w:pPr>
      <w:r w:rsidRPr="00A64EE8">
        <w:rPr>
          <w:rFonts w:ascii="Arial" w:hAnsi="Arial" w:cs="Arial"/>
          <w:sz w:val="24"/>
          <w:szCs w:val="24"/>
        </w:rPr>
        <w:t>3.</w:t>
      </w:r>
      <w:r w:rsidR="00E1548C">
        <w:rPr>
          <w:rFonts w:ascii="Arial" w:hAnsi="Arial" w:cs="Arial"/>
          <w:sz w:val="24"/>
          <w:szCs w:val="24"/>
        </w:rPr>
        <w:t>6</w:t>
      </w:r>
      <w:r w:rsidRPr="00A64EE8">
        <w:rPr>
          <w:rFonts w:ascii="Arial" w:hAnsi="Arial" w:cs="Arial"/>
          <w:sz w:val="24"/>
          <w:szCs w:val="24"/>
        </w:rPr>
        <w:tab/>
        <w:t>We aim to increase the number of residents who access community investment services, and raise awareness among residents of the non</w:t>
      </w:r>
      <w:r w:rsidR="00E50E8D">
        <w:rPr>
          <w:rFonts w:ascii="Arial" w:hAnsi="Arial" w:cs="Arial"/>
          <w:sz w:val="24"/>
          <w:szCs w:val="24"/>
        </w:rPr>
        <w:t>-</w:t>
      </w:r>
      <w:r w:rsidRPr="00A64EE8">
        <w:rPr>
          <w:rFonts w:ascii="Arial" w:hAnsi="Arial" w:cs="Arial"/>
          <w:sz w:val="24"/>
          <w:szCs w:val="24"/>
        </w:rPr>
        <w:t xml:space="preserve"> Hexagon services and activities available within communities.</w:t>
      </w:r>
    </w:p>
    <w:p w:rsidR="00A64EE8" w:rsidRDefault="00A64EE8" w:rsidP="00DF41A3">
      <w:pPr>
        <w:pStyle w:val="NoSpacing"/>
        <w:ind w:left="720" w:hanging="720"/>
        <w:rPr>
          <w:rFonts w:ascii="Arial" w:hAnsi="Arial" w:cs="Arial"/>
          <w:sz w:val="24"/>
          <w:szCs w:val="24"/>
        </w:rPr>
      </w:pPr>
    </w:p>
    <w:p w:rsidR="00A64EE8" w:rsidRDefault="00A64EE8" w:rsidP="00DF41A3">
      <w:pPr>
        <w:pStyle w:val="NoSpacing"/>
        <w:ind w:left="720" w:hanging="720"/>
        <w:rPr>
          <w:rFonts w:ascii="Arial" w:hAnsi="Arial" w:cs="Arial"/>
          <w:sz w:val="24"/>
          <w:szCs w:val="24"/>
        </w:rPr>
      </w:pPr>
      <w:r>
        <w:rPr>
          <w:rFonts w:ascii="Arial" w:hAnsi="Arial" w:cs="Arial"/>
          <w:sz w:val="24"/>
          <w:szCs w:val="24"/>
        </w:rPr>
        <w:t xml:space="preserve">We will do this by: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Developing a community outreach programme where the Community Investment Team will spend </w:t>
      </w:r>
      <w:r w:rsidR="00E50E8D">
        <w:rPr>
          <w:rFonts w:ascii="Arial" w:hAnsi="Arial" w:cs="Arial"/>
          <w:sz w:val="24"/>
          <w:szCs w:val="24"/>
        </w:rPr>
        <w:t>dedicated</w:t>
      </w:r>
      <w:r w:rsidRPr="001D25BA">
        <w:rPr>
          <w:rFonts w:ascii="Arial" w:hAnsi="Arial" w:cs="Arial"/>
          <w:sz w:val="24"/>
          <w:szCs w:val="24"/>
        </w:rPr>
        <w:t xml:space="preserve"> time of up to six months concentrating in specific areas.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Before working with any given community we will get to know the community and build our understanding of the community and its residents.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lastRenderedPageBreak/>
        <w:t>We adopt what is referred to as an ‘asset based’ community development’ approach to our community investment activities, seeking to identify the ‘assets’ that exist in communities</w:t>
      </w:r>
      <w:r w:rsidR="00E1548C">
        <w:rPr>
          <w:rFonts w:ascii="Arial" w:hAnsi="Arial" w:cs="Arial"/>
          <w:sz w:val="24"/>
          <w:szCs w:val="24"/>
        </w:rPr>
        <w:t xml:space="preserve"> (assets may be </w:t>
      </w:r>
      <w:r w:rsidRPr="001D25BA">
        <w:rPr>
          <w:rFonts w:ascii="Arial" w:hAnsi="Arial" w:cs="Arial"/>
          <w:sz w:val="24"/>
          <w:szCs w:val="24"/>
        </w:rPr>
        <w:t>individuals</w:t>
      </w:r>
      <w:r w:rsidR="00E50E8D">
        <w:rPr>
          <w:rFonts w:ascii="Arial" w:hAnsi="Arial" w:cs="Arial"/>
          <w:sz w:val="24"/>
          <w:szCs w:val="24"/>
        </w:rPr>
        <w:t>’</w:t>
      </w:r>
      <w:r w:rsidRPr="001D25BA">
        <w:rPr>
          <w:rFonts w:ascii="Arial" w:hAnsi="Arial" w:cs="Arial"/>
          <w:sz w:val="24"/>
          <w:szCs w:val="24"/>
        </w:rPr>
        <w:t xml:space="preserve"> skills, knowledge and experiences; community groups, facilities, organisations who provide services in these communities, partnerships</w:t>
      </w:r>
      <w:r w:rsidR="00E1548C">
        <w:rPr>
          <w:rFonts w:ascii="Arial" w:hAnsi="Arial" w:cs="Arial"/>
          <w:sz w:val="24"/>
          <w:szCs w:val="24"/>
        </w:rPr>
        <w:t>)</w:t>
      </w:r>
      <w:r w:rsidRPr="001D25BA">
        <w:rPr>
          <w:rFonts w:ascii="Arial" w:hAnsi="Arial" w:cs="Arial"/>
          <w:sz w:val="24"/>
          <w:szCs w:val="24"/>
        </w:rPr>
        <w:t xml:space="preserve">.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We will also utilise the knowledge held within Hexagon teams to help ‘target’ areas and residents who may benefit from the community investment offer.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We will work with residents within the specified communities to organise an activity to help bring residents together over a common interest or project idea.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We will continue to work in partnership with organisations such as WEA (Workers Educational Association) to promote community learning opportunities based on residents’ interests and/or needs.  </w:t>
      </w:r>
    </w:p>
    <w:p w:rsidR="001D25BA" w:rsidRPr="001D25BA" w:rsidRDefault="001D25BA" w:rsidP="001D25BA">
      <w:pPr>
        <w:pStyle w:val="NoSpacing"/>
        <w:rPr>
          <w:rFonts w:ascii="Arial" w:hAnsi="Arial" w:cs="Arial"/>
          <w:sz w:val="24"/>
          <w:szCs w:val="24"/>
        </w:rPr>
      </w:pPr>
    </w:p>
    <w:p w:rsidR="001D25BA" w:rsidRPr="001D25BA" w:rsidRDefault="001D25BA" w:rsidP="001D25BA">
      <w:pPr>
        <w:pStyle w:val="NoSpacing"/>
        <w:numPr>
          <w:ilvl w:val="0"/>
          <w:numId w:val="28"/>
        </w:numPr>
        <w:rPr>
          <w:rFonts w:ascii="Arial" w:hAnsi="Arial" w:cs="Arial"/>
          <w:sz w:val="24"/>
          <w:szCs w:val="24"/>
        </w:rPr>
      </w:pPr>
      <w:r w:rsidRPr="001D25BA">
        <w:rPr>
          <w:rFonts w:ascii="Arial" w:hAnsi="Arial" w:cs="Arial"/>
          <w:sz w:val="24"/>
          <w:szCs w:val="24"/>
        </w:rPr>
        <w:t xml:space="preserve">We will make contact with and explore the development of partnerships with different services and organisations operating in the area which could benefit our residents.    </w:t>
      </w:r>
    </w:p>
    <w:p w:rsidR="001D25BA" w:rsidRPr="001D25BA" w:rsidRDefault="001D25BA" w:rsidP="001D25BA">
      <w:pPr>
        <w:pStyle w:val="NoSpacing"/>
        <w:rPr>
          <w:rFonts w:ascii="Arial" w:hAnsi="Arial" w:cs="Arial"/>
          <w:sz w:val="24"/>
          <w:szCs w:val="24"/>
        </w:rPr>
      </w:pPr>
    </w:p>
    <w:p w:rsidR="001D25BA" w:rsidRPr="00702235" w:rsidRDefault="001D25BA" w:rsidP="00B46CBB">
      <w:pPr>
        <w:pStyle w:val="NoSpacing"/>
        <w:rPr>
          <w:rFonts w:ascii="Arial" w:hAnsi="Arial" w:cs="Arial"/>
          <w:b/>
          <w:sz w:val="28"/>
          <w:szCs w:val="28"/>
        </w:rPr>
      </w:pPr>
    </w:p>
    <w:p w:rsidR="00B46CBB" w:rsidRPr="001E30EA" w:rsidRDefault="001E30EA" w:rsidP="00B46CBB">
      <w:pPr>
        <w:pStyle w:val="NoSpacing"/>
        <w:rPr>
          <w:rFonts w:ascii="Arial" w:hAnsi="Arial" w:cs="Arial"/>
          <w:b/>
          <w:sz w:val="28"/>
          <w:szCs w:val="28"/>
        </w:rPr>
      </w:pPr>
      <w:r w:rsidRPr="001E30EA">
        <w:rPr>
          <w:rFonts w:ascii="Arial" w:hAnsi="Arial" w:cs="Arial"/>
          <w:b/>
          <w:sz w:val="28"/>
          <w:szCs w:val="28"/>
        </w:rPr>
        <w:t>4</w:t>
      </w:r>
      <w:r w:rsidR="00702235" w:rsidRPr="001E30EA">
        <w:rPr>
          <w:rFonts w:ascii="Arial" w:hAnsi="Arial" w:cs="Arial"/>
          <w:b/>
          <w:sz w:val="28"/>
          <w:szCs w:val="28"/>
        </w:rPr>
        <w:tab/>
      </w:r>
      <w:r w:rsidR="00B46CBB" w:rsidRPr="001E30EA">
        <w:rPr>
          <w:rFonts w:ascii="Arial" w:hAnsi="Arial" w:cs="Arial"/>
          <w:b/>
          <w:sz w:val="28"/>
          <w:szCs w:val="28"/>
        </w:rPr>
        <w:t>Working in Partnership</w:t>
      </w:r>
    </w:p>
    <w:p w:rsidR="00E1548C" w:rsidRPr="00E1548C" w:rsidRDefault="001E30EA" w:rsidP="00E1548C">
      <w:pPr>
        <w:pStyle w:val="NoSpacing"/>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E1548C" w:rsidRPr="00E1548C">
        <w:rPr>
          <w:rFonts w:ascii="Arial" w:hAnsi="Arial" w:cs="Arial"/>
          <w:sz w:val="24"/>
          <w:szCs w:val="24"/>
        </w:rPr>
        <w:t>We will work with local partners to ensure that we can support the ideas and aspirations of local people, helping to ensure that every resident, wherever they live, can access and benefit from the support we offer.</w:t>
      </w:r>
    </w:p>
    <w:p w:rsidR="00E1548C" w:rsidRPr="00E1548C" w:rsidRDefault="00E1548C" w:rsidP="00E1548C">
      <w:pPr>
        <w:pStyle w:val="NoSpacing"/>
        <w:ind w:left="720" w:hanging="720"/>
        <w:rPr>
          <w:rFonts w:ascii="Arial" w:hAnsi="Arial" w:cs="Arial"/>
          <w:sz w:val="24"/>
          <w:szCs w:val="24"/>
        </w:rPr>
      </w:pPr>
    </w:p>
    <w:p w:rsidR="00E1548C" w:rsidRDefault="00E1548C" w:rsidP="00E1548C">
      <w:pPr>
        <w:pStyle w:val="NoSpacing"/>
        <w:ind w:left="720" w:hanging="720"/>
        <w:rPr>
          <w:rFonts w:ascii="Arial" w:hAnsi="Arial" w:cs="Arial"/>
          <w:sz w:val="24"/>
          <w:szCs w:val="24"/>
        </w:rPr>
      </w:pPr>
      <w:r>
        <w:rPr>
          <w:rFonts w:ascii="Arial" w:hAnsi="Arial" w:cs="Arial"/>
          <w:sz w:val="24"/>
          <w:szCs w:val="24"/>
        </w:rPr>
        <w:t>4</w:t>
      </w:r>
      <w:r w:rsidRPr="00E1548C">
        <w:rPr>
          <w:rFonts w:ascii="Arial" w:hAnsi="Arial" w:cs="Arial"/>
          <w:sz w:val="24"/>
          <w:szCs w:val="24"/>
        </w:rPr>
        <w:t>.2</w:t>
      </w:r>
      <w:r w:rsidRPr="00E1548C">
        <w:rPr>
          <w:rFonts w:ascii="Arial" w:hAnsi="Arial" w:cs="Arial"/>
          <w:sz w:val="24"/>
          <w:szCs w:val="24"/>
        </w:rPr>
        <w:tab/>
        <w:t>In the context of reduced public funding</w:t>
      </w:r>
      <w:proofErr w:type="gramStart"/>
      <w:r w:rsidR="00E50E8D">
        <w:rPr>
          <w:rFonts w:ascii="Arial" w:hAnsi="Arial" w:cs="Arial"/>
          <w:sz w:val="24"/>
          <w:szCs w:val="24"/>
        </w:rPr>
        <w:t xml:space="preserve">, </w:t>
      </w:r>
      <w:r w:rsidRPr="00E1548C">
        <w:rPr>
          <w:rFonts w:ascii="Arial" w:hAnsi="Arial" w:cs="Arial"/>
          <w:sz w:val="24"/>
          <w:szCs w:val="24"/>
        </w:rPr>
        <w:t xml:space="preserve"> we</w:t>
      </w:r>
      <w:proofErr w:type="gramEnd"/>
      <w:r w:rsidRPr="00E1548C">
        <w:rPr>
          <w:rFonts w:ascii="Arial" w:hAnsi="Arial" w:cs="Arial"/>
          <w:sz w:val="24"/>
          <w:szCs w:val="24"/>
        </w:rPr>
        <w:t xml:space="preserve"> will work even more closely with our voluntary sector, corporate and supply chain partners to generate opportunities and social value for Hexagon residents.</w:t>
      </w:r>
    </w:p>
    <w:p w:rsidR="00E1548C" w:rsidRDefault="00E1548C" w:rsidP="00E1548C">
      <w:pPr>
        <w:pStyle w:val="NoSpacing"/>
        <w:ind w:left="720" w:hanging="720"/>
        <w:rPr>
          <w:rFonts w:ascii="Arial" w:hAnsi="Arial" w:cs="Arial"/>
          <w:sz w:val="24"/>
          <w:szCs w:val="24"/>
        </w:rPr>
      </w:pPr>
    </w:p>
    <w:p w:rsidR="00B46CBB" w:rsidRPr="00B46CBB" w:rsidRDefault="00E1548C" w:rsidP="001E30EA">
      <w:pPr>
        <w:pStyle w:val="NoSpacing"/>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AB3BD0">
        <w:rPr>
          <w:rFonts w:ascii="Arial" w:hAnsi="Arial" w:cs="Arial"/>
          <w:sz w:val="24"/>
          <w:szCs w:val="24"/>
        </w:rPr>
        <w:t xml:space="preserve">Effective partnerships with </w:t>
      </w:r>
      <w:r w:rsidR="00B46CBB" w:rsidRPr="00B46CBB">
        <w:rPr>
          <w:rFonts w:ascii="Arial" w:hAnsi="Arial" w:cs="Arial"/>
          <w:sz w:val="24"/>
          <w:szCs w:val="24"/>
        </w:rPr>
        <w:t>community groups, voluntary organisations, other housing associations, local authorities, health providers and many more bodies</w:t>
      </w:r>
      <w:r w:rsidR="009F5CEB">
        <w:rPr>
          <w:rFonts w:ascii="Arial" w:hAnsi="Arial" w:cs="Arial"/>
          <w:sz w:val="24"/>
          <w:szCs w:val="24"/>
        </w:rPr>
        <w:t xml:space="preserve"> will be </w:t>
      </w:r>
      <w:proofErr w:type="gramStart"/>
      <w:r w:rsidR="009F5CEB">
        <w:rPr>
          <w:rFonts w:ascii="Arial" w:hAnsi="Arial" w:cs="Arial"/>
          <w:sz w:val="24"/>
          <w:szCs w:val="24"/>
        </w:rPr>
        <w:t>key</w:t>
      </w:r>
      <w:proofErr w:type="gramEnd"/>
      <w:r w:rsidR="009F5CEB">
        <w:rPr>
          <w:rFonts w:ascii="Arial" w:hAnsi="Arial" w:cs="Arial"/>
          <w:sz w:val="24"/>
          <w:szCs w:val="24"/>
        </w:rPr>
        <w:t xml:space="preserve"> to effective delivery of this strategy.  </w:t>
      </w:r>
      <w:r w:rsidR="00B46CBB" w:rsidRPr="00B46CBB">
        <w:rPr>
          <w:rFonts w:ascii="Arial" w:hAnsi="Arial" w:cs="Arial"/>
          <w:sz w:val="24"/>
          <w:szCs w:val="24"/>
        </w:rPr>
        <w:t>We already have some excellent partnerships and we will continue to develop these. We will also explore new partnership opportunities</w:t>
      </w:r>
      <w:r w:rsidR="00F972C2">
        <w:rPr>
          <w:rFonts w:ascii="Arial" w:hAnsi="Arial" w:cs="Arial"/>
          <w:sz w:val="24"/>
          <w:szCs w:val="24"/>
        </w:rPr>
        <w:t>. P</w:t>
      </w:r>
      <w:r w:rsidR="00B46CBB" w:rsidRPr="00B46CBB">
        <w:rPr>
          <w:rFonts w:ascii="Arial" w:hAnsi="Arial" w:cs="Arial"/>
          <w:sz w:val="24"/>
          <w:szCs w:val="24"/>
        </w:rPr>
        <w:t>rior to committing to any partnership, we will consider how the partnership can help us achieve the aims of this strategy</w:t>
      </w:r>
      <w:r w:rsidR="00F972C2">
        <w:rPr>
          <w:rFonts w:ascii="Arial" w:hAnsi="Arial" w:cs="Arial"/>
          <w:sz w:val="24"/>
          <w:szCs w:val="24"/>
        </w:rPr>
        <w:t>;</w:t>
      </w:r>
      <w:r w:rsidR="00B46CBB" w:rsidRPr="00B46CBB">
        <w:rPr>
          <w:rFonts w:ascii="Arial" w:hAnsi="Arial" w:cs="Arial"/>
          <w:sz w:val="24"/>
          <w:szCs w:val="24"/>
        </w:rPr>
        <w:t xml:space="preserve"> we will also seek to determine our role, taking into consideration the amount of stock we have in a geographical area.</w:t>
      </w:r>
    </w:p>
    <w:p w:rsidR="00B46CBB" w:rsidRPr="00B46CBB" w:rsidRDefault="00B46CBB" w:rsidP="00B46CBB">
      <w:pPr>
        <w:pStyle w:val="NoSpacing"/>
        <w:rPr>
          <w:rFonts w:ascii="Arial" w:hAnsi="Arial" w:cs="Arial"/>
          <w:sz w:val="24"/>
          <w:szCs w:val="24"/>
        </w:rPr>
      </w:pP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t>4.</w:t>
      </w:r>
      <w:r w:rsidR="00E1548C">
        <w:rPr>
          <w:rFonts w:ascii="Arial" w:hAnsi="Arial" w:cs="Arial"/>
          <w:sz w:val="24"/>
          <w:szCs w:val="24"/>
        </w:rPr>
        <w:t>4</w:t>
      </w:r>
      <w:r>
        <w:rPr>
          <w:rFonts w:ascii="Arial" w:hAnsi="Arial" w:cs="Arial"/>
          <w:sz w:val="24"/>
          <w:szCs w:val="24"/>
        </w:rPr>
        <w:tab/>
      </w:r>
      <w:r w:rsidR="00B46CBB" w:rsidRPr="00B46CBB">
        <w:rPr>
          <w:rFonts w:ascii="Arial" w:hAnsi="Arial" w:cs="Arial"/>
          <w:sz w:val="24"/>
          <w:szCs w:val="24"/>
        </w:rPr>
        <w:t xml:space="preserve">With more scarce resources across the sectors we are starting to see a growth in appetite amongst many organisations to work in partnership.   </w:t>
      </w:r>
    </w:p>
    <w:p w:rsidR="00B46CBB" w:rsidRPr="00B46CBB" w:rsidRDefault="00B46CBB" w:rsidP="00B46CBB">
      <w:pPr>
        <w:pStyle w:val="NoSpacing"/>
        <w:rPr>
          <w:rFonts w:ascii="Arial" w:hAnsi="Arial" w:cs="Arial"/>
          <w:sz w:val="24"/>
          <w:szCs w:val="24"/>
        </w:rPr>
      </w:pP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t>4.</w:t>
      </w:r>
      <w:r w:rsidR="00E1548C">
        <w:rPr>
          <w:rFonts w:ascii="Arial" w:hAnsi="Arial" w:cs="Arial"/>
          <w:sz w:val="24"/>
          <w:szCs w:val="24"/>
        </w:rPr>
        <w:t>5</w:t>
      </w:r>
      <w:r>
        <w:rPr>
          <w:rFonts w:ascii="Arial" w:hAnsi="Arial" w:cs="Arial"/>
          <w:sz w:val="24"/>
          <w:szCs w:val="24"/>
        </w:rPr>
        <w:tab/>
      </w:r>
      <w:r w:rsidR="00B46CBB" w:rsidRPr="00B46CBB">
        <w:rPr>
          <w:rFonts w:ascii="Arial" w:hAnsi="Arial" w:cs="Arial"/>
          <w:sz w:val="24"/>
          <w:szCs w:val="24"/>
        </w:rPr>
        <w:t xml:space="preserve">We are starting to see an increase in housing associations working in partnership in communities, and consortia being formed to submit joint funding proposals or to bid for a public sector type contracts such as health or employment.  We are currently involved in a funding and delivery partnership which has recently secured 3 years funding from European Social Fund.  </w:t>
      </w:r>
    </w:p>
    <w:p w:rsidR="00B46CBB" w:rsidRPr="00B46CBB" w:rsidRDefault="00B46CBB" w:rsidP="00B46CBB">
      <w:pPr>
        <w:pStyle w:val="NoSpacing"/>
        <w:rPr>
          <w:rFonts w:ascii="Arial" w:hAnsi="Arial" w:cs="Arial"/>
          <w:sz w:val="24"/>
          <w:szCs w:val="24"/>
        </w:rPr>
      </w:pP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lastRenderedPageBreak/>
        <w:t>4.</w:t>
      </w:r>
      <w:r w:rsidR="00E1548C">
        <w:rPr>
          <w:rFonts w:ascii="Arial" w:hAnsi="Arial" w:cs="Arial"/>
          <w:sz w:val="24"/>
          <w:szCs w:val="24"/>
        </w:rPr>
        <w:t>6</w:t>
      </w:r>
      <w:r>
        <w:rPr>
          <w:rFonts w:ascii="Arial" w:hAnsi="Arial" w:cs="Arial"/>
          <w:sz w:val="24"/>
          <w:szCs w:val="24"/>
        </w:rPr>
        <w:tab/>
      </w:r>
      <w:r w:rsidR="00B46CBB" w:rsidRPr="00B46CBB">
        <w:rPr>
          <w:rFonts w:ascii="Arial" w:hAnsi="Arial" w:cs="Arial"/>
          <w:sz w:val="24"/>
          <w:szCs w:val="24"/>
        </w:rPr>
        <w:t>We will continue to explore such opportunities</w:t>
      </w:r>
      <w:r w:rsidR="00E50E8D">
        <w:rPr>
          <w:rFonts w:ascii="Arial" w:hAnsi="Arial" w:cs="Arial"/>
          <w:sz w:val="24"/>
          <w:szCs w:val="24"/>
        </w:rPr>
        <w:t xml:space="preserve">, </w:t>
      </w:r>
      <w:r w:rsidR="00B46CBB" w:rsidRPr="00B46CBB">
        <w:rPr>
          <w:rFonts w:ascii="Arial" w:hAnsi="Arial" w:cs="Arial"/>
          <w:sz w:val="24"/>
          <w:szCs w:val="24"/>
        </w:rPr>
        <w:t xml:space="preserve">considering how they can support the delivery of our objectives.  </w:t>
      </w:r>
    </w:p>
    <w:p w:rsidR="00B46CBB" w:rsidRDefault="00B46CBB" w:rsidP="00B46CBB">
      <w:pPr>
        <w:pStyle w:val="NoSpacing"/>
        <w:rPr>
          <w:rFonts w:ascii="Arial" w:hAnsi="Arial" w:cs="Arial"/>
          <w:sz w:val="24"/>
          <w:szCs w:val="24"/>
        </w:rPr>
      </w:pPr>
    </w:p>
    <w:p w:rsidR="00171CA4" w:rsidRPr="00B46CBB" w:rsidRDefault="00171CA4" w:rsidP="00B46CBB">
      <w:pPr>
        <w:pStyle w:val="NoSpacing"/>
        <w:rPr>
          <w:rFonts w:ascii="Arial" w:hAnsi="Arial" w:cs="Arial"/>
          <w:sz w:val="24"/>
          <w:szCs w:val="24"/>
        </w:rPr>
      </w:pPr>
    </w:p>
    <w:p w:rsidR="00B46CBB" w:rsidRPr="001E30EA" w:rsidRDefault="001E30EA" w:rsidP="00B46CBB">
      <w:pPr>
        <w:pStyle w:val="NoSpacing"/>
        <w:rPr>
          <w:rFonts w:ascii="Arial" w:hAnsi="Arial" w:cs="Arial"/>
          <w:b/>
          <w:sz w:val="28"/>
          <w:szCs w:val="28"/>
        </w:rPr>
      </w:pPr>
      <w:r w:rsidRPr="001E30EA">
        <w:rPr>
          <w:rFonts w:ascii="Arial" w:hAnsi="Arial" w:cs="Arial"/>
          <w:b/>
          <w:sz w:val="28"/>
          <w:szCs w:val="28"/>
        </w:rPr>
        <w:t>5</w:t>
      </w:r>
      <w:r w:rsidRPr="001E30EA">
        <w:rPr>
          <w:rFonts w:ascii="Arial" w:hAnsi="Arial" w:cs="Arial"/>
          <w:b/>
          <w:sz w:val="28"/>
          <w:szCs w:val="28"/>
        </w:rPr>
        <w:tab/>
      </w:r>
      <w:r w:rsidR="00B46CBB" w:rsidRPr="001E30EA">
        <w:rPr>
          <w:rFonts w:ascii="Arial" w:hAnsi="Arial" w:cs="Arial"/>
          <w:b/>
          <w:sz w:val="28"/>
          <w:szCs w:val="28"/>
        </w:rPr>
        <w:t xml:space="preserve">Love London Working </w:t>
      </w: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B46CBB" w:rsidRPr="00B46CBB">
        <w:rPr>
          <w:rFonts w:ascii="Arial" w:hAnsi="Arial" w:cs="Arial"/>
          <w:sz w:val="24"/>
          <w:szCs w:val="24"/>
        </w:rPr>
        <w:t xml:space="preserve">“Love London Working” is a partnership of 16 Social Housing Providers based in London, which seeks to progress those in long-term employment and economic inactivity into work by addressing their often multiple disadvantages </w:t>
      </w:r>
      <w:r w:rsidR="00E50E8D">
        <w:rPr>
          <w:rFonts w:ascii="Arial" w:hAnsi="Arial" w:cs="Arial"/>
          <w:sz w:val="24"/>
          <w:szCs w:val="24"/>
        </w:rPr>
        <w:t xml:space="preserve">in obtaining </w:t>
      </w:r>
      <w:r w:rsidR="00B46CBB" w:rsidRPr="00B46CBB">
        <w:rPr>
          <w:rFonts w:ascii="Arial" w:hAnsi="Arial" w:cs="Arial"/>
          <w:sz w:val="24"/>
          <w:szCs w:val="24"/>
        </w:rPr>
        <w:t xml:space="preserve"> employment through a support programme that is both tailored to individual needs and delivered at scale.  </w:t>
      </w:r>
    </w:p>
    <w:p w:rsidR="00B46CBB" w:rsidRPr="00B46CBB" w:rsidRDefault="00B46CBB" w:rsidP="00B46CBB">
      <w:pPr>
        <w:pStyle w:val="NoSpacing"/>
        <w:rPr>
          <w:rFonts w:ascii="Arial" w:hAnsi="Arial" w:cs="Arial"/>
          <w:sz w:val="24"/>
          <w:szCs w:val="24"/>
        </w:rPr>
      </w:pP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B46CBB" w:rsidRPr="00B46CBB">
        <w:rPr>
          <w:rFonts w:ascii="Arial" w:hAnsi="Arial" w:cs="Arial"/>
          <w:sz w:val="24"/>
          <w:szCs w:val="24"/>
        </w:rPr>
        <w:t>Hexagon is one of the 16 partners in this new pan London project funded through the European Social Fund over 3 years.</w:t>
      </w:r>
    </w:p>
    <w:p w:rsidR="00B46CBB" w:rsidRPr="00B46CBB" w:rsidRDefault="00B46CBB" w:rsidP="001E30EA">
      <w:pPr>
        <w:pStyle w:val="NoSpacing"/>
        <w:ind w:left="720"/>
        <w:rPr>
          <w:rFonts w:ascii="Arial" w:hAnsi="Arial" w:cs="Arial"/>
          <w:sz w:val="24"/>
          <w:szCs w:val="24"/>
        </w:rPr>
      </w:pPr>
      <w:r w:rsidRPr="00B46CBB">
        <w:rPr>
          <w:rFonts w:ascii="Arial" w:hAnsi="Arial" w:cs="Arial"/>
          <w:sz w:val="24"/>
          <w:szCs w:val="24"/>
        </w:rPr>
        <w:t xml:space="preserve">It is expected that this project is the start of much more closer collaborative working across Housing Association employment programmes, which we expect to create an enhanced service and improved opportunities for residents.  </w:t>
      </w:r>
    </w:p>
    <w:p w:rsidR="00B46CBB" w:rsidRPr="00B46CBB" w:rsidRDefault="00B46CBB" w:rsidP="00B46CBB">
      <w:pPr>
        <w:pStyle w:val="NoSpacing"/>
        <w:rPr>
          <w:rFonts w:ascii="Arial" w:hAnsi="Arial" w:cs="Arial"/>
          <w:sz w:val="24"/>
          <w:szCs w:val="24"/>
        </w:rPr>
      </w:pPr>
    </w:p>
    <w:p w:rsidR="00B46CBB" w:rsidRPr="00B46CBB" w:rsidRDefault="001E30EA" w:rsidP="001E30EA">
      <w:pPr>
        <w:pStyle w:val="NoSpacing"/>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B46CBB" w:rsidRPr="00B46CBB">
        <w:rPr>
          <w:rFonts w:ascii="Arial" w:hAnsi="Arial" w:cs="Arial"/>
          <w:sz w:val="24"/>
          <w:szCs w:val="24"/>
        </w:rPr>
        <w:t>This new project will see our community investment resources increase from one to two Employment Support Workers.</w:t>
      </w:r>
    </w:p>
    <w:p w:rsidR="00B46CBB" w:rsidRPr="00B46CBB" w:rsidRDefault="00B46CBB" w:rsidP="00B46CBB">
      <w:pPr>
        <w:pStyle w:val="NoSpacing"/>
        <w:rPr>
          <w:rFonts w:ascii="Arial" w:hAnsi="Arial" w:cs="Arial"/>
          <w:sz w:val="24"/>
          <w:szCs w:val="24"/>
        </w:rPr>
      </w:pPr>
    </w:p>
    <w:p w:rsidR="00B46CBB" w:rsidRDefault="00B46CBB" w:rsidP="00F60B0D">
      <w:pPr>
        <w:pStyle w:val="NoSpacing"/>
        <w:rPr>
          <w:rFonts w:ascii="Arial" w:hAnsi="Arial" w:cs="Arial"/>
          <w:sz w:val="24"/>
          <w:szCs w:val="24"/>
        </w:rPr>
      </w:pPr>
    </w:p>
    <w:p w:rsidR="002F0764" w:rsidRPr="001E30EA" w:rsidRDefault="001E30EA" w:rsidP="00F60B0D">
      <w:pPr>
        <w:pStyle w:val="NoSpacing"/>
        <w:rPr>
          <w:rFonts w:ascii="Arial" w:hAnsi="Arial" w:cs="Arial"/>
          <w:b/>
          <w:sz w:val="28"/>
          <w:szCs w:val="28"/>
        </w:rPr>
      </w:pPr>
      <w:r w:rsidRPr="001E30EA">
        <w:rPr>
          <w:rFonts w:ascii="Arial" w:hAnsi="Arial" w:cs="Arial"/>
          <w:b/>
          <w:sz w:val="28"/>
          <w:szCs w:val="28"/>
        </w:rPr>
        <w:t>6</w:t>
      </w:r>
      <w:r w:rsidRPr="001E30EA">
        <w:rPr>
          <w:rFonts w:ascii="Arial" w:hAnsi="Arial" w:cs="Arial"/>
          <w:b/>
          <w:sz w:val="28"/>
          <w:szCs w:val="28"/>
        </w:rPr>
        <w:tab/>
      </w:r>
      <w:r w:rsidR="002F0764" w:rsidRPr="001E30EA">
        <w:rPr>
          <w:rFonts w:ascii="Arial" w:hAnsi="Arial" w:cs="Arial"/>
          <w:b/>
          <w:sz w:val="28"/>
          <w:szCs w:val="28"/>
        </w:rPr>
        <w:t>Themes, Objectives and Goals</w:t>
      </w:r>
    </w:p>
    <w:p w:rsidR="00B46CBB" w:rsidRDefault="001E30EA" w:rsidP="001E30EA">
      <w:pPr>
        <w:pStyle w:val="NoSpacing"/>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B46CBB" w:rsidRPr="00B46CBB">
        <w:rPr>
          <w:rFonts w:ascii="Arial" w:hAnsi="Arial" w:cs="Arial"/>
          <w:sz w:val="24"/>
          <w:szCs w:val="24"/>
        </w:rPr>
        <w:t xml:space="preserve">The Community Investment Strategy </w:t>
      </w:r>
      <w:r w:rsidR="00B46CBB">
        <w:rPr>
          <w:rFonts w:ascii="Arial" w:hAnsi="Arial" w:cs="Arial"/>
          <w:sz w:val="24"/>
          <w:szCs w:val="24"/>
        </w:rPr>
        <w:t>identifies the key thematic priorities for the period 201</w:t>
      </w:r>
      <w:r w:rsidR="00730150">
        <w:rPr>
          <w:rFonts w:ascii="Arial" w:hAnsi="Arial" w:cs="Arial"/>
          <w:sz w:val="24"/>
          <w:szCs w:val="24"/>
        </w:rPr>
        <w:t>6</w:t>
      </w:r>
      <w:r w:rsidR="00B46CBB">
        <w:rPr>
          <w:rFonts w:ascii="Arial" w:hAnsi="Arial" w:cs="Arial"/>
          <w:sz w:val="24"/>
          <w:szCs w:val="24"/>
        </w:rPr>
        <w:t>-201</w:t>
      </w:r>
      <w:r w:rsidR="00730150">
        <w:rPr>
          <w:rFonts w:ascii="Arial" w:hAnsi="Arial" w:cs="Arial"/>
          <w:sz w:val="24"/>
          <w:szCs w:val="24"/>
        </w:rPr>
        <w:t>9</w:t>
      </w:r>
      <w:r w:rsidR="00B46CBB">
        <w:rPr>
          <w:rFonts w:ascii="Arial" w:hAnsi="Arial" w:cs="Arial"/>
          <w:sz w:val="24"/>
          <w:szCs w:val="24"/>
        </w:rPr>
        <w:t xml:space="preserve">. </w:t>
      </w:r>
      <w:r w:rsidR="000D3181">
        <w:rPr>
          <w:rFonts w:ascii="Arial" w:hAnsi="Arial" w:cs="Arial"/>
          <w:sz w:val="24"/>
          <w:szCs w:val="24"/>
        </w:rPr>
        <w:t xml:space="preserve"> </w:t>
      </w:r>
      <w:r w:rsidR="00B46CBB">
        <w:rPr>
          <w:rFonts w:ascii="Arial" w:hAnsi="Arial" w:cs="Arial"/>
          <w:sz w:val="24"/>
          <w:szCs w:val="24"/>
        </w:rPr>
        <w:t xml:space="preserve"> The objectives and goals set out more specifically what we will do and the difference we aim to make. </w:t>
      </w:r>
    </w:p>
    <w:p w:rsidR="00B46CBB" w:rsidRDefault="00B46CBB" w:rsidP="00F60B0D">
      <w:pPr>
        <w:pStyle w:val="NoSpacing"/>
        <w:rPr>
          <w:rFonts w:ascii="Arial" w:hAnsi="Arial" w:cs="Arial"/>
          <w:sz w:val="24"/>
          <w:szCs w:val="24"/>
        </w:rPr>
      </w:pPr>
    </w:p>
    <w:p w:rsidR="00BC3388" w:rsidRDefault="001E30EA" w:rsidP="001E30EA">
      <w:pPr>
        <w:pStyle w:val="NoSpacing"/>
        <w:ind w:left="720" w:hanging="720"/>
        <w:rPr>
          <w:rFonts w:ascii="Arial" w:hAnsi="Arial" w:cs="Arial"/>
          <w:sz w:val="24"/>
          <w:szCs w:val="24"/>
        </w:rPr>
      </w:pPr>
      <w:r>
        <w:rPr>
          <w:rFonts w:ascii="Arial" w:hAnsi="Arial" w:cs="Arial"/>
          <w:sz w:val="24"/>
          <w:szCs w:val="24"/>
        </w:rPr>
        <w:t>6.2</w:t>
      </w:r>
      <w:r>
        <w:rPr>
          <w:rFonts w:ascii="Arial" w:hAnsi="Arial" w:cs="Arial"/>
          <w:sz w:val="24"/>
          <w:szCs w:val="24"/>
        </w:rPr>
        <w:tab/>
      </w:r>
      <w:r w:rsidR="009F5CEB">
        <w:rPr>
          <w:rFonts w:ascii="Arial" w:hAnsi="Arial" w:cs="Arial"/>
          <w:sz w:val="24"/>
          <w:szCs w:val="24"/>
        </w:rPr>
        <w:t>T</w:t>
      </w:r>
      <w:r w:rsidR="00F21D77" w:rsidRPr="00F21D77">
        <w:rPr>
          <w:rFonts w:ascii="Arial" w:hAnsi="Arial" w:cs="Arial"/>
          <w:sz w:val="24"/>
          <w:szCs w:val="24"/>
        </w:rPr>
        <w:t xml:space="preserve">he focus of the strategy is primarily </w:t>
      </w:r>
      <w:r w:rsidR="00E50E8D" w:rsidRPr="00F21D77">
        <w:rPr>
          <w:rFonts w:ascii="Arial" w:hAnsi="Arial" w:cs="Arial"/>
          <w:sz w:val="24"/>
          <w:szCs w:val="24"/>
        </w:rPr>
        <w:t>money matters</w:t>
      </w:r>
      <w:r w:rsidR="00E50E8D">
        <w:rPr>
          <w:rFonts w:ascii="Arial" w:hAnsi="Arial" w:cs="Arial"/>
          <w:sz w:val="24"/>
          <w:szCs w:val="24"/>
        </w:rPr>
        <w:t xml:space="preserve">, </w:t>
      </w:r>
      <w:r w:rsidR="00F21D77" w:rsidRPr="00F21D77">
        <w:rPr>
          <w:rFonts w:ascii="Arial" w:hAnsi="Arial" w:cs="Arial"/>
          <w:sz w:val="24"/>
          <w:szCs w:val="24"/>
        </w:rPr>
        <w:t xml:space="preserve">employment and </w:t>
      </w:r>
      <w:proofErr w:type="gramStart"/>
      <w:r w:rsidR="00F21D77" w:rsidRPr="00F21D77">
        <w:rPr>
          <w:rFonts w:ascii="Arial" w:hAnsi="Arial" w:cs="Arial"/>
          <w:sz w:val="24"/>
          <w:szCs w:val="24"/>
        </w:rPr>
        <w:t>skills</w:t>
      </w:r>
      <w:r w:rsidR="000E05EC">
        <w:rPr>
          <w:rFonts w:ascii="Arial" w:hAnsi="Arial" w:cs="Arial"/>
          <w:sz w:val="24"/>
          <w:szCs w:val="24"/>
        </w:rPr>
        <w:t xml:space="preserve">  </w:t>
      </w:r>
      <w:r w:rsidR="00E50E8D">
        <w:rPr>
          <w:rFonts w:ascii="Arial" w:hAnsi="Arial" w:cs="Arial"/>
          <w:sz w:val="24"/>
          <w:szCs w:val="24"/>
        </w:rPr>
        <w:t>and</w:t>
      </w:r>
      <w:proofErr w:type="gramEnd"/>
      <w:r w:rsidR="00E50E8D">
        <w:rPr>
          <w:rFonts w:ascii="Arial" w:hAnsi="Arial" w:cs="Arial"/>
          <w:sz w:val="24"/>
          <w:szCs w:val="24"/>
        </w:rPr>
        <w:t xml:space="preserve"> </w:t>
      </w:r>
      <w:r w:rsidR="00F21D77" w:rsidRPr="00F21D77">
        <w:rPr>
          <w:rFonts w:ascii="Arial" w:hAnsi="Arial" w:cs="Arial"/>
          <w:sz w:val="24"/>
          <w:szCs w:val="24"/>
        </w:rPr>
        <w:t xml:space="preserve">digital inclusion .  </w:t>
      </w:r>
      <w:r w:rsidR="00BC3388">
        <w:rPr>
          <w:rFonts w:ascii="Arial" w:hAnsi="Arial" w:cs="Arial"/>
          <w:sz w:val="24"/>
          <w:szCs w:val="24"/>
        </w:rPr>
        <w:t xml:space="preserve">This work is underpinned by </w:t>
      </w:r>
      <w:r w:rsidR="00730150">
        <w:rPr>
          <w:rFonts w:ascii="Arial" w:hAnsi="Arial" w:cs="Arial"/>
          <w:sz w:val="24"/>
          <w:szCs w:val="24"/>
        </w:rPr>
        <w:t xml:space="preserve">community outreach and </w:t>
      </w:r>
      <w:r w:rsidR="00BC3388">
        <w:rPr>
          <w:rFonts w:ascii="Arial" w:hAnsi="Arial" w:cs="Arial"/>
          <w:sz w:val="24"/>
          <w:szCs w:val="24"/>
        </w:rPr>
        <w:t>concentrated work in specified communities</w:t>
      </w:r>
      <w:r w:rsidR="00D65CEF">
        <w:rPr>
          <w:rFonts w:ascii="Arial" w:hAnsi="Arial" w:cs="Arial"/>
          <w:sz w:val="24"/>
          <w:szCs w:val="24"/>
        </w:rPr>
        <w:t xml:space="preserve">. </w:t>
      </w:r>
    </w:p>
    <w:p w:rsidR="00F60B0D" w:rsidRDefault="00F60B0D" w:rsidP="00A45698">
      <w:pPr>
        <w:pStyle w:val="NoSpacing"/>
        <w:rPr>
          <w:rFonts w:ascii="Arial" w:hAnsi="Arial" w:cs="Arial"/>
          <w:sz w:val="24"/>
          <w:szCs w:val="24"/>
        </w:rPr>
      </w:pPr>
    </w:p>
    <w:p w:rsidR="00F60B0D" w:rsidRPr="00F60B0D" w:rsidRDefault="001E30EA" w:rsidP="001E30EA">
      <w:pPr>
        <w:pStyle w:val="NoSpacing"/>
        <w:ind w:left="720" w:hanging="720"/>
        <w:rPr>
          <w:rFonts w:ascii="Arial" w:hAnsi="Arial" w:cs="Arial"/>
          <w:sz w:val="24"/>
          <w:szCs w:val="24"/>
        </w:rPr>
      </w:pPr>
      <w:r>
        <w:rPr>
          <w:rFonts w:ascii="Arial" w:hAnsi="Arial" w:cs="Arial"/>
          <w:sz w:val="24"/>
          <w:szCs w:val="24"/>
        </w:rPr>
        <w:t>6.3</w:t>
      </w:r>
      <w:r>
        <w:rPr>
          <w:rFonts w:ascii="Arial" w:hAnsi="Arial" w:cs="Arial"/>
          <w:sz w:val="24"/>
          <w:szCs w:val="24"/>
        </w:rPr>
        <w:tab/>
      </w:r>
      <w:r w:rsidR="009F5CEB">
        <w:rPr>
          <w:rFonts w:ascii="Arial" w:hAnsi="Arial" w:cs="Arial"/>
          <w:sz w:val="24"/>
          <w:szCs w:val="24"/>
        </w:rPr>
        <w:t>T</w:t>
      </w:r>
      <w:r w:rsidR="00F60B0D" w:rsidRPr="00F60B0D">
        <w:rPr>
          <w:rFonts w:ascii="Arial" w:hAnsi="Arial" w:cs="Arial"/>
          <w:sz w:val="24"/>
          <w:szCs w:val="24"/>
        </w:rPr>
        <w:t xml:space="preserve">he strategy highlights the context for each theme; explaining why the three themes are to be our focus, before setting out objectives </w:t>
      </w:r>
      <w:r w:rsidR="009F5CEB">
        <w:rPr>
          <w:rFonts w:ascii="Arial" w:hAnsi="Arial" w:cs="Arial"/>
          <w:sz w:val="24"/>
          <w:szCs w:val="24"/>
        </w:rPr>
        <w:t>and goals re</w:t>
      </w:r>
      <w:r w:rsidR="00F60B0D" w:rsidRPr="00F60B0D">
        <w:rPr>
          <w:rFonts w:ascii="Arial" w:hAnsi="Arial" w:cs="Arial"/>
          <w:sz w:val="24"/>
          <w:szCs w:val="24"/>
        </w:rPr>
        <w:t>lating to each.</w:t>
      </w:r>
    </w:p>
    <w:p w:rsidR="00F60B0D" w:rsidRPr="00F60B0D" w:rsidRDefault="00F60B0D" w:rsidP="00A45698">
      <w:pPr>
        <w:pStyle w:val="NoSpacing"/>
        <w:rPr>
          <w:rFonts w:ascii="Arial" w:hAnsi="Arial" w:cs="Arial"/>
          <w:sz w:val="24"/>
          <w:szCs w:val="24"/>
        </w:rPr>
      </w:pPr>
    </w:p>
    <w:p w:rsidR="008E5F73" w:rsidRPr="00F60B0D" w:rsidRDefault="001E30EA" w:rsidP="001E30EA">
      <w:pPr>
        <w:pStyle w:val="NoSpacing"/>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F60B0D" w:rsidRPr="00F60B0D">
        <w:rPr>
          <w:rFonts w:ascii="Arial" w:hAnsi="Arial" w:cs="Arial"/>
          <w:sz w:val="24"/>
          <w:szCs w:val="24"/>
        </w:rPr>
        <w:t xml:space="preserve">The strategy sets out a monitoring and evaluation framework for the team to </w:t>
      </w:r>
      <w:r w:rsidR="00E50E8D">
        <w:rPr>
          <w:rFonts w:ascii="Arial" w:hAnsi="Arial" w:cs="Arial"/>
          <w:sz w:val="24"/>
          <w:szCs w:val="24"/>
        </w:rPr>
        <w:t xml:space="preserve">show how well </w:t>
      </w:r>
      <w:r w:rsidR="00F60B0D" w:rsidRPr="00F60B0D">
        <w:rPr>
          <w:rFonts w:ascii="Arial" w:hAnsi="Arial" w:cs="Arial"/>
          <w:sz w:val="24"/>
          <w:szCs w:val="24"/>
        </w:rPr>
        <w:t xml:space="preserve">the work it is engaged in </w:t>
      </w:r>
      <w:r w:rsidR="0042231E">
        <w:rPr>
          <w:rFonts w:ascii="Arial" w:hAnsi="Arial" w:cs="Arial"/>
          <w:sz w:val="24"/>
          <w:szCs w:val="24"/>
        </w:rPr>
        <w:t>re</w:t>
      </w:r>
      <w:r w:rsidR="004C32AD">
        <w:rPr>
          <w:rFonts w:ascii="Arial" w:hAnsi="Arial" w:cs="Arial"/>
          <w:sz w:val="24"/>
          <w:szCs w:val="24"/>
        </w:rPr>
        <w:t>presents value for money and the social value to our residents and service users can be demonstrated.</w:t>
      </w:r>
    </w:p>
    <w:p w:rsidR="00FE0CAB" w:rsidRPr="00481A86" w:rsidRDefault="00F60B0D" w:rsidP="001E30EA">
      <w:pPr>
        <w:pStyle w:val="NoSpacing"/>
        <w:rPr>
          <w:rFonts w:ascii="Arial" w:hAnsi="Arial" w:cs="Arial"/>
          <w:b/>
          <w:sz w:val="28"/>
          <w:szCs w:val="28"/>
        </w:rPr>
      </w:pPr>
      <w:r w:rsidRPr="00F60B0D">
        <w:rPr>
          <w:rFonts w:ascii="Arial" w:hAnsi="Arial" w:cs="Arial"/>
          <w:sz w:val="24"/>
          <w:szCs w:val="24"/>
        </w:rPr>
        <w:t xml:space="preserve"> </w:t>
      </w:r>
    </w:p>
    <w:p w:rsidR="00E80154" w:rsidRPr="00481A86" w:rsidRDefault="001E30EA" w:rsidP="001E30EA">
      <w:pPr>
        <w:pStyle w:val="NoSpacing"/>
        <w:ind w:left="720" w:hanging="720"/>
        <w:rPr>
          <w:rFonts w:ascii="Arial" w:hAnsi="Arial" w:cs="Arial"/>
          <w:sz w:val="24"/>
          <w:szCs w:val="24"/>
        </w:rPr>
      </w:pPr>
      <w:r>
        <w:rPr>
          <w:rFonts w:ascii="Arial" w:hAnsi="Arial" w:cs="Arial"/>
          <w:sz w:val="24"/>
          <w:szCs w:val="24"/>
        </w:rPr>
        <w:t>6.5</w:t>
      </w:r>
      <w:r>
        <w:rPr>
          <w:rFonts w:ascii="Arial" w:hAnsi="Arial" w:cs="Arial"/>
          <w:sz w:val="24"/>
          <w:szCs w:val="24"/>
        </w:rPr>
        <w:tab/>
      </w:r>
      <w:r w:rsidR="00E80154" w:rsidRPr="00481A86">
        <w:rPr>
          <w:rFonts w:ascii="Arial" w:hAnsi="Arial" w:cs="Arial"/>
          <w:sz w:val="24"/>
          <w:szCs w:val="24"/>
        </w:rPr>
        <w:t xml:space="preserve">There are many competing priorities, though with limited resources it is important that we focus our investment and direct our resources where they are most needed, and where we can feel we can have the greatest impact. </w:t>
      </w:r>
    </w:p>
    <w:p w:rsidR="00E80154" w:rsidRPr="00481A86" w:rsidRDefault="00E80154" w:rsidP="007C328F">
      <w:pPr>
        <w:pStyle w:val="NoSpacing"/>
        <w:rPr>
          <w:rFonts w:ascii="Arial" w:hAnsi="Arial" w:cs="Arial"/>
          <w:sz w:val="24"/>
          <w:szCs w:val="24"/>
        </w:rPr>
      </w:pPr>
    </w:p>
    <w:p w:rsidR="00E80154" w:rsidRPr="00481A86" w:rsidRDefault="001E30EA" w:rsidP="007C328F">
      <w:pPr>
        <w:pStyle w:val="NoSpacing"/>
        <w:rPr>
          <w:rFonts w:ascii="Arial" w:hAnsi="Arial" w:cs="Arial"/>
          <w:sz w:val="24"/>
          <w:szCs w:val="24"/>
        </w:rPr>
      </w:pPr>
      <w:r>
        <w:rPr>
          <w:rFonts w:ascii="Arial" w:hAnsi="Arial" w:cs="Arial"/>
          <w:sz w:val="24"/>
          <w:szCs w:val="24"/>
        </w:rPr>
        <w:t>6.6</w:t>
      </w:r>
      <w:r>
        <w:rPr>
          <w:rFonts w:ascii="Arial" w:hAnsi="Arial" w:cs="Arial"/>
          <w:sz w:val="24"/>
          <w:szCs w:val="24"/>
        </w:rPr>
        <w:tab/>
      </w:r>
      <w:r w:rsidR="00E80154" w:rsidRPr="00481A86">
        <w:rPr>
          <w:rFonts w:ascii="Arial" w:hAnsi="Arial" w:cs="Arial"/>
          <w:sz w:val="24"/>
          <w:szCs w:val="24"/>
        </w:rPr>
        <w:t xml:space="preserve">We have identified </w:t>
      </w:r>
      <w:r w:rsidR="00A32B2D">
        <w:rPr>
          <w:rFonts w:ascii="Arial" w:hAnsi="Arial" w:cs="Arial"/>
          <w:sz w:val="24"/>
          <w:szCs w:val="24"/>
        </w:rPr>
        <w:t>3</w:t>
      </w:r>
      <w:r w:rsidR="00E80154" w:rsidRPr="00481A86">
        <w:rPr>
          <w:rFonts w:ascii="Arial" w:hAnsi="Arial" w:cs="Arial"/>
          <w:sz w:val="24"/>
          <w:szCs w:val="24"/>
        </w:rPr>
        <w:t xml:space="preserve"> </w:t>
      </w:r>
      <w:r>
        <w:rPr>
          <w:rFonts w:ascii="Arial" w:hAnsi="Arial" w:cs="Arial"/>
          <w:sz w:val="24"/>
          <w:szCs w:val="24"/>
        </w:rPr>
        <w:t>p</w:t>
      </w:r>
      <w:r w:rsidR="00E80154" w:rsidRPr="00481A86">
        <w:rPr>
          <w:rFonts w:ascii="Arial" w:hAnsi="Arial" w:cs="Arial"/>
          <w:sz w:val="24"/>
          <w:szCs w:val="24"/>
        </w:rPr>
        <w:t>riorit</w:t>
      </w:r>
      <w:r>
        <w:rPr>
          <w:rFonts w:ascii="Arial" w:hAnsi="Arial" w:cs="Arial"/>
          <w:sz w:val="24"/>
          <w:szCs w:val="24"/>
        </w:rPr>
        <w:t>y themes</w:t>
      </w:r>
      <w:r w:rsidR="00E80154" w:rsidRPr="00481A86">
        <w:rPr>
          <w:rFonts w:ascii="Arial" w:hAnsi="Arial" w:cs="Arial"/>
          <w:sz w:val="24"/>
          <w:szCs w:val="24"/>
        </w:rPr>
        <w:t>:</w:t>
      </w:r>
      <w:r w:rsidR="000D3181">
        <w:rPr>
          <w:rFonts w:ascii="Arial" w:hAnsi="Arial" w:cs="Arial"/>
          <w:sz w:val="24"/>
          <w:szCs w:val="24"/>
        </w:rPr>
        <w:t xml:space="preserve"> </w:t>
      </w:r>
    </w:p>
    <w:p w:rsidR="00E80154" w:rsidRPr="00481A86" w:rsidRDefault="00E80154" w:rsidP="008820A8">
      <w:pPr>
        <w:pStyle w:val="NoSpacing"/>
        <w:rPr>
          <w:rFonts w:ascii="Arial" w:hAnsi="Arial" w:cs="Arial"/>
          <w:sz w:val="24"/>
          <w:szCs w:val="24"/>
        </w:rPr>
      </w:pPr>
    </w:p>
    <w:p w:rsidR="001D25BA" w:rsidRPr="001D25BA" w:rsidRDefault="001E30EA" w:rsidP="001D25BA">
      <w:pPr>
        <w:pStyle w:val="NoSpacing"/>
        <w:rPr>
          <w:rFonts w:ascii="Arial" w:hAnsi="Arial" w:cs="Arial"/>
          <w:b/>
          <w:sz w:val="28"/>
          <w:szCs w:val="28"/>
        </w:rPr>
      </w:pPr>
      <w:r>
        <w:rPr>
          <w:rFonts w:ascii="Arial" w:hAnsi="Arial" w:cs="Arial"/>
          <w:b/>
          <w:sz w:val="28"/>
          <w:szCs w:val="28"/>
        </w:rPr>
        <w:t>6.6.1</w:t>
      </w:r>
      <w:r>
        <w:rPr>
          <w:rFonts w:ascii="Arial" w:hAnsi="Arial" w:cs="Arial"/>
          <w:b/>
          <w:sz w:val="28"/>
          <w:szCs w:val="28"/>
        </w:rPr>
        <w:tab/>
      </w:r>
      <w:r w:rsidR="001D25BA" w:rsidRPr="001D25BA">
        <w:rPr>
          <w:rFonts w:ascii="Arial" w:hAnsi="Arial" w:cs="Arial"/>
          <w:b/>
          <w:sz w:val="28"/>
          <w:szCs w:val="28"/>
        </w:rPr>
        <w:t>Money matters</w:t>
      </w:r>
    </w:p>
    <w:p w:rsidR="001D25BA" w:rsidRPr="001D25BA" w:rsidRDefault="001D25BA" w:rsidP="001D25BA">
      <w:pPr>
        <w:pStyle w:val="NoSpacing"/>
        <w:ind w:left="720"/>
        <w:rPr>
          <w:rFonts w:ascii="Arial" w:hAnsi="Arial" w:cs="Arial"/>
          <w:sz w:val="24"/>
          <w:szCs w:val="24"/>
        </w:rPr>
      </w:pPr>
      <w:r w:rsidRPr="001D25BA">
        <w:rPr>
          <w:rFonts w:ascii="Arial" w:hAnsi="Arial" w:cs="Arial"/>
          <w:sz w:val="24"/>
          <w:szCs w:val="24"/>
        </w:rPr>
        <w:t xml:space="preserve">Aims to increase the financial skills and wellbeing of </w:t>
      </w:r>
      <w:proofErr w:type="gramStart"/>
      <w:r w:rsidRPr="001D25BA">
        <w:rPr>
          <w:rFonts w:ascii="Arial" w:hAnsi="Arial" w:cs="Arial"/>
          <w:sz w:val="24"/>
          <w:szCs w:val="24"/>
        </w:rPr>
        <w:t>residents,</w:t>
      </w:r>
      <w:proofErr w:type="gramEnd"/>
      <w:r w:rsidRPr="001D25BA">
        <w:rPr>
          <w:rFonts w:ascii="Arial" w:hAnsi="Arial" w:cs="Arial"/>
          <w:sz w:val="24"/>
          <w:szCs w:val="24"/>
        </w:rPr>
        <w:t xml:space="preserve"> sustain tenancies and reduce costs to the organisation. To achieve this, we provide money and benefit advice to residents to help them improve their financial </w:t>
      </w:r>
      <w:r w:rsidRPr="001D25BA">
        <w:rPr>
          <w:rFonts w:ascii="Arial" w:hAnsi="Arial" w:cs="Arial"/>
          <w:sz w:val="24"/>
          <w:szCs w:val="24"/>
        </w:rPr>
        <w:lastRenderedPageBreak/>
        <w:t>situation, as well as working in partnership with other organisations to ensure that residents have access to the services they need</w:t>
      </w:r>
    </w:p>
    <w:p w:rsidR="001D25BA" w:rsidRDefault="001D25BA" w:rsidP="008820A8">
      <w:pPr>
        <w:pStyle w:val="NoSpacing"/>
        <w:rPr>
          <w:rFonts w:ascii="Arial" w:hAnsi="Arial" w:cs="Arial"/>
          <w:b/>
          <w:sz w:val="28"/>
          <w:szCs w:val="28"/>
        </w:rPr>
      </w:pPr>
    </w:p>
    <w:p w:rsidR="00E80154" w:rsidRPr="00481A86" w:rsidRDefault="001D25BA" w:rsidP="008820A8">
      <w:pPr>
        <w:pStyle w:val="NoSpacing"/>
        <w:rPr>
          <w:rFonts w:ascii="Arial" w:hAnsi="Arial" w:cs="Arial"/>
          <w:b/>
          <w:sz w:val="28"/>
          <w:szCs w:val="28"/>
        </w:rPr>
      </w:pPr>
      <w:r>
        <w:rPr>
          <w:rFonts w:ascii="Arial" w:hAnsi="Arial" w:cs="Arial"/>
          <w:b/>
          <w:sz w:val="28"/>
          <w:szCs w:val="28"/>
        </w:rPr>
        <w:t>6.6.2</w:t>
      </w:r>
      <w:r>
        <w:rPr>
          <w:rFonts w:ascii="Arial" w:hAnsi="Arial" w:cs="Arial"/>
          <w:b/>
          <w:sz w:val="28"/>
          <w:szCs w:val="28"/>
        </w:rPr>
        <w:tab/>
      </w:r>
      <w:r w:rsidR="00E80154" w:rsidRPr="00481A86">
        <w:rPr>
          <w:rFonts w:ascii="Arial" w:hAnsi="Arial" w:cs="Arial"/>
          <w:b/>
          <w:sz w:val="28"/>
          <w:szCs w:val="28"/>
        </w:rPr>
        <w:t>Jobs, learning and skills</w:t>
      </w:r>
    </w:p>
    <w:p w:rsidR="00B029FE" w:rsidRPr="00481A86" w:rsidRDefault="00B029FE" w:rsidP="001E30EA">
      <w:pPr>
        <w:pStyle w:val="NoSpacing"/>
        <w:ind w:left="720"/>
        <w:rPr>
          <w:rFonts w:ascii="Arial" w:hAnsi="Arial" w:cs="Arial"/>
          <w:sz w:val="24"/>
          <w:szCs w:val="24"/>
        </w:rPr>
      </w:pPr>
      <w:r w:rsidRPr="00481A86">
        <w:rPr>
          <w:rFonts w:ascii="Arial" w:hAnsi="Arial" w:cs="Arial"/>
          <w:sz w:val="24"/>
          <w:szCs w:val="24"/>
        </w:rPr>
        <w:t xml:space="preserve">Aims to support as many residents as possible into employment as this is the key route for residents to become more financial secure. </w:t>
      </w:r>
    </w:p>
    <w:p w:rsidR="00E80154" w:rsidRPr="00481A86" w:rsidRDefault="00E80154" w:rsidP="008820A8">
      <w:pPr>
        <w:pStyle w:val="NoSpacing"/>
        <w:rPr>
          <w:rFonts w:ascii="Arial" w:hAnsi="Arial" w:cs="Arial"/>
          <w:sz w:val="24"/>
          <w:szCs w:val="24"/>
        </w:rPr>
      </w:pPr>
    </w:p>
    <w:p w:rsidR="00730150" w:rsidRDefault="00730150" w:rsidP="001E30EA">
      <w:pPr>
        <w:pStyle w:val="NoSpacing"/>
        <w:ind w:left="720"/>
        <w:rPr>
          <w:rFonts w:ascii="Arial" w:hAnsi="Arial" w:cs="Arial"/>
          <w:sz w:val="24"/>
          <w:szCs w:val="24"/>
        </w:rPr>
      </w:pPr>
    </w:p>
    <w:p w:rsidR="00730150" w:rsidRPr="00730150" w:rsidRDefault="00730150" w:rsidP="00730150">
      <w:pPr>
        <w:pStyle w:val="NoSpacing"/>
        <w:rPr>
          <w:rFonts w:ascii="Arial" w:hAnsi="Arial" w:cs="Arial"/>
          <w:b/>
          <w:sz w:val="28"/>
          <w:szCs w:val="28"/>
        </w:rPr>
      </w:pPr>
      <w:r w:rsidRPr="00730150">
        <w:rPr>
          <w:rFonts w:ascii="Arial" w:hAnsi="Arial" w:cs="Arial"/>
          <w:b/>
          <w:sz w:val="28"/>
          <w:szCs w:val="28"/>
        </w:rPr>
        <w:t>6.6.</w:t>
      </w:r>
      <w:r w:rsidR="00E1548C">
        <w:rPr>
          <w:rFonts w:ascii="Arial" w:hAnsi="Arial" w:cs="Arial"/>
          <w:b/>
          <w:sz w:val="28"/>
          <w:szCs w:val="28"/>
        </w:rPr>
        <w:t>3</w:t>
      </w:r>
      <w:r w:rsidRPr="00730150">
        <w:rPr>
          <w:rFonts w:ascii="Arial" w:hAnsi="Arial" w:cs="Arial"/>
          <w:b/>
          <w:sz w:val="28"/>
          <w:szCs w:val="28"/>
        </w:rPr>
        <w:tab/>
        <w:t xml:space="preserve">Digital Inclusion </w:t>
      </w:r>
    </w:p>
    <w:p w:rsidR="00730150" w:rsidRDefault="00730150" w:rsidP="00730150">
      <w:pPr>
        <w:pStyle w:val="NoSpacing"/>
        <w:ind w:left="720"/>
        <w:rPr>
          <w:rFonts w:ascii="Arial" w:hAnsi="Arial" w:cs="Arial"/>
          <w:sz w:val="24"/>
          <w:szCs w:val="24"/>
        </w:rPr>
      </w:pPr>
      <w:r>
        <w:rPr>
          <w:rFonts w:ascii="Arial" w:hAnsi="Arial" w:cs="Arial"/>
          <w:sz w:val="24"/>
          <w:szCs w:val="24"/>
        </w:rPr>
        <w:t xml:space="preserve">We aim to increase the number of residents online with at least basic digital skills.  </w:t>
      </w:r>
    </w:p>
    <w:p w:rsidR="008E5F73" w:rsidRDefault="008E5F73" w:rsidP="007C328F">
      <w:pPr>
        <w:pStyle w:val="NoSpacing"/>
        <w:rPr>
          <w:rFonts w:ascii="Arial" w:hAnsi="Arial" w:cs="Arial"/>
          <w:sz w:val="24"/>
          <w:szCs w:val="24"/>
        </w:rPr>
      </w:pPr>
    </w:p>
    <w:p w:rsidR="00640BD7" w:rsidRPr="008820A8" w:rsidRDefault="00640BD7" w:rsidP="008820A8">
      <w:pPr>
        <w:pStyle w:val="NoSpacing"/>
        <w:rPr>
          <w:rFonts w:ascii="Arial" w:hAnsi="Arial" w:cs="Arial"/>
          <w:sz w:val="24"/>
          <w:szCs w:val="24"/>
        </w:rPr>
      </w:pPr>
    </w:p>
    <w:p w:rsidR="00625AE1" w:rsidRPr="00625AE1" w:rsidRDefault="007D0C7E" w:rsidP="007D0C7E">
      <w:pPr>
        <w:pStyle w:val="NoSpacing"/>
        <w:rPr>
          <w:rFonts w:ascii="Arial" w:hAnsi="Arial" w:cs="Arial"/>
          <w:b/>
          <w:sz w:val="32"/>
          <w:szCs w:val="32"/>
        </w:rPr>
      </w:pPr>
      <w:r>
        <w:rPr>
          <w:rFonts w:ascii="Arial" w:hAnsi="Arial" w:cs="Arial"/>
          <w:b/>
          <w:sz w:val="32"/>
          <w:szCs w:val="32"/>
        </w:rPr>
        <w:t>7</w:t>
      </w:r>
      <w:r>
        <w:rPr>
          <w:rFonts w:ascii="Arial" w:hAnsi="Arial" w:cs="Arial"/>
          <w:b/>
          <w:sz w:val="32"/>
          <w:szCs w:val="32"/>
        </w:rPr>
        <w:tab/>
      </w:r>
      <w:r w:rsidR="00FE0CAB" w:rsidRPr="00625AE1">
        <w:rPr>
          <w:rFonts w:ascii="Arial" w:hAnsi="Arial" w:cs="Arial"/>
          <w:b/>
          <w:sz w:val="32"/>
          <w:szCs w:val="32"/>
        </w:rPr>
        <w:t>How will we get there</w:t>
      </w:r>
      <w:r w:rsidR="008820A8" w:rsidRPr="00625AE1">
        <w:rPr>
          <w:rFonts w:ascii="Arial" w:hAnsi="Arial" w:cs="Arial"/>
          <w:b/>
          <w:sz w:val="32"/>
          <w:szCs w:val="32"/>
        </w:rPr>
        <w:t xml:space="preserve">? </w:t>
      </w:r>
    </w:p>
    <w:p w:rsidR="00625AE1" w:rsidRDefault="00625AE1" w:rsidP="008820A8">
      <w:pPr>
        <w:pStyle w:val="NoSpacing"/>
        <w:rPr>
          <w:rFonts w:ascii="Arial" w:hAnsi="Arial" w:cs="Arial"/>
          <w:b/>
          <w:sz w:val="24"/>
          <w:szCs w:val="24"/>
        </w:rPr>
      </w:pPr>
    </w:p>
    <w:p w:rsidR="000E05EC" w:rsidRDefault="00A32B2D" w:rsidP="000E05EC">
      <w:pPr>
        <w:pStyle w:val="NoSpacing"/>
        <w:ind w:left="720" w:hanging="720"/>
        <w:rPr>
          <w:rFonts w:ascii="Arial" w:hAnsi="Arial" w:cs="Arial"/>
          <w:b/>
          <w:sz w:val="28"/>
          <w:szCs w:val="28"/>
        </w:rPr>
      </w:pPr>
      <w:r w:rsidRPr="00EF4523">
        <w:rPr>
          <w:rFonts w:ascii="Arial" w:hAnsi="Arial" w:cs="Arial"/>
          <w:b/>
          <w:sz w:val="28"/>
          <w:szCs w:val="28"/>
        </w:rPr>
        <w:t>7.1</w:t>
      </w:r>
      <w:r w:rsidRPr="00EF4523">
        <w:rPr>
          <w:rFonts w:ascii="Arial" w:hAnsi="Arial" w:cs="Arial"/>
          <w:b/>
          <w:sz w:val="28"/>
          <w:szCs w:val="28"/>
        </w:rPr>
        <w:tab/>
        <w:t>Theme 1 - Money Matters</w:t>
      </w:r>
    </w:p>
    <w:p w:rsidR="00A32B2D" w:rsidRPr="00EF4523" w:rsidRDefault="00A32B2D" w:rsidP="000E05EC">
      <w:pPr>
        <w:pStyle w:val="NoSpacing"/>
        <w:numPr>
          <w:ilvl w:val="0"/>
          <w:numId w:val="35"/>
        </w:numPr>
        <w:rPr>
          <w:rFonts w:ascii="Arial" w:hAnsi="Arial" w:cs="Arial"/>
          <w:sz w:val="24"/>
          <w:szCs w:val="24"/>
        </w:rPr>
      </w:pPr>
      <w:r w:rsidRPr="00EF4523">
        <w:rPr>
          <w:rFonts w:ascii="Arial" w:hAnsi="Arial" w:cs="Arial"/>
          <w:sz w:val="24"/>
          <w:szCs w:val="24"/>
        </w:rPr>
        <w:t xml:space="preserve">To increase the financial skills and wellbeing of residents, sustain tenancies and reduce costs to the organisation.   We will do this by: </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Supporting residents (including those affected by Welfare Reform) to build their capacity to manage their money effectively, securely and confidently</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Supporting residents to plan for the future and cope with financial pressure, by managing their finances to protect against short-term variations in income and expenditure, and to take advantage of longer term opportunities, and deal effectively with financial distress, should unexpected events lead to serious financial difficulty.</w:t>
      </w:r>
    </w:p>
    <w:p w:rsidR="00A32B2D" w:rsidRPr="001D25BA" w:rsidRDefault="00A32B2D" w:rsidP="00A32B2D">
      <w:pPr>
        <w:pStyle w:val="NoSpacing"/>
        <w:rPr>
          <w:rFonts w:ascii="Arial" w:hAnsi="Arial" w:cs="Arial"/>
          <w:i/>
          <w:sz w:val="24"/>
          <w:szCs w:val="24"/>
        </w:rPr>
      </w:pPr>
    </w:p>
    <w:p w:rsidR="00574EC8"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 xml:space="preserve">Building on our relationship with London </w:t>
      </w:r>
      <w:proofErr w:type="gramStart"/>
      <w:r w:rsidRPr="001D25BA">
        <w:rPr>
          <w:rFonts w:ascii="Arial" w:hAnsi="Arial" w:cs="Arial"/>
          <w:sz w:val="24"/>
          <w:szCs w:val="24"/>
        </w:rPr>
        <w:t>Plus</w:t>
      </w:r>
      <w:proofErr w:type="gramEnd"/>
      <w:r w:rsidRPr="001D25BA">
        <w:rPr>
          <w:rFonts w:ascii="Arial" w:hAnsi="Arial" w:cs="Arial"/>
          <w:sz w:val="24"/>
          <w:szCs w:val="24"/>
        </w:rPr>
        <w:t xml:space="preserve"> Credit Union to promote the services available which can benefit residents.  </w:t>
      </w:r>
      <w:r w:rsidR="00574EC8">
        <w:rPr>
          <w:rFonts w:ascii="Arial" w:hAnsi="Arial" w:cs="Arial"/>
          <w:sz w:val="24"/>
          <w:szCs w:val="24"/>
        </w:rPr>
        <w:t>We will also explore the promotion of real life stories of residents who have benefitted from the Credit Union offer, as those who directly receive or benefit from a service are best placed to promote it.</w:t>
      </w:r>
    </w:p>
    <w:p w:rsidR="00171CA4" w:rsidRDefault="00171CA4" w:rsidP="00171CA4">
      <w:pPr>
        <w:pStyle w:val="NoSpacing"/>
        <w:rPr>
          <w:rFonts w:ascii="Arial" w:hAnsi="Arial" w:cs="Arial"/>
          <w:sz w:val="24"/>
          <w:szCs w:val="24"/>
        </w:rPr>
      </w:pPr>
    </w:p>
    <w:p w:rsidR="00574EC8" w:rsidRDefault="00574EC8" w:rsidP="00A32B2D">
      <w:pPr>
        <w:pStyle w:val="NoSpacing"/>
        <w:numPr>
          <w:ilvl w:val="0"/>
          <w:numId w:val="26"/>
        </w:numPr>
        <w:rPr>
          <w:rFonts w:ascii="Arial" w:hAnsi="Arial" w:cs="Arial"/>
          <w:sz w:val="24"/>
          <w:szCs w:val="24"/>
        </w:rPr>
      </w:pPr>
      <w:r>
        <w:rPr>
          <w:rFonts w:ascii="Arial" w:hAnsi="Arial" w:cs="Arial"/>
          <w:sz w:val="24"/>
          <w:szCs w:val="24"/>
        </w:rPr>
        <w:t xml:space="preserve">Embedding the Credit Union offer across the organisation so all customer facing staff </w:t>
      </w:r>
      <w:proofErr w:type="gramStart"/>
      <w:r>
        <w:rPr>
          <w:rFonts w:ascii="Arial" w:hAnsi="Arial" w:cs="Arial"/>
          <w:sz w:val="24"/>
          <w:szCs w:val="24"/>
        </w:rPr>
        <w:t>have</w:t>
      </w:r>
      <w:proofErr w:type="gramEnd"/>
      <w:r>
        <w:rPr>
          <w:rFonts w:ascii="Arial" w:hAnsi="Arial" w:cs="Arial"/>
          <w:sz w:val="24"/>
          <w:szCs w:val="24"/>
        </w:rPr>
        <w:t xml:space="preserve"> an awareness of Credit Unions and how they can benefit residents. </w:t>
      </w:r>
    </w:p>
    <w:p w:rsidR="00574EC8" w:rsidRPr="00574EC8" w:rsidRDefault="00574EC8" w:rsidP="000E05EC">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Maintaining partnerships with debt advice agencies and other money advice services which complement our Financial Inclusion offer.</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 xml:space="preserve">Working in close partnership with other Hexagon teams to maximise the resources available to help guide residents through the transition to Universal Credit. </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 xml:space="preserve">Working in close partnership with the Stock Improvement Team to build on such schemes as the Winter Warmth Packs and Green Doctors to help residents to reduce their fuel costs.  This will include the promotion of such schemes as Warm Homes Discount and Winter Fuel Payments.  We will also </w:t>
      </w:r>
      <w:r w:rsidRPr="001D25BA">
        <w:rPr>
          <w:rFonts w:ascii="Arial" w:hAnsi="Arial" w:cs="Arial"/>
          <w:sz w:val="24"/>
          <w:szCs w:val="24"/>
        </w:rPr>
        <w:lastRenderedPageBreak/>
        <w:t xml:space="preserve">seek to reduce energy bills by raising awareness of practical steps that can be taken such as ‘stop using standby’ and switching energy providers. </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numPr>
          <w:ilvl w:val="0"/>
          <w:numId w:val="26"/>
        </w:numPr>
        <w:rPr>
          <w:rFonts w:ascii="Arial" w:hAnsi="Arial" w:cs="Arial"/>
          <w:sz w:val="24"/>
          <w:szCs w:val="24"/>
        </w:rPr>
      </w:pPr>
      <w:r w:rsidRPr="001D25BA">
        <w:rPr>
          <w:rFonts w:ascii="Arial" w:hAnsi="Arial" w:cs="Arial"/>
          <w:sz w:val="24"/>
          <w:szCs w:val="24"/>
        </w:rPr>
        <w:t xml:space="preserve">Helping to sustain those in low paid employment by removing financial barriers. </w:t>
      </w:r>
    </w:p>
    <w:p w:rsidR="00A32B2D" w:rsidRPr="001D25BA" w:rsidRDefault="00A32B2D" w:rsidP="00A32B2D">
      <w:pPr>
        <w:pStyle w:val="NoSpacing"/>
        <w:rPr>
          <w:rFonts w:ascii="Arial" w:hAnsi="Arial" w:cs="Arial"/>
          <w:sz w:val="24"/>
          <w:szCs w:val="24"/>
        </w:rPr>
      </w:pPr>
    </w:p>
    <w:p w:rsidR="00A32B2D" w:rsidRPr="001D25BA" w:rsidRDefault="00A32B2D" w:rsidP="00A32B2D">
      <w:pPr>
        <w:pStyle w:val="NoSpacing"/>
        <w:rPr>
          <w:rFonts w:ascii="Arial" w:hAnsi="Arial" w:cs="Arial"/>
          <w:sz w:val="24"/>
          <w:szCs w:val="24"/>
        </w:rPr>
      </w:pPr>
    </w:p>
    <w:p w:rsidR="00A32B2D" w:rsidRPr="00EF4523" w:rsidRDefault="00A32B2D" w:rsidP="00A32B2D">
      <w:pPr>
        <w:pStyle w:val="NoSpacing"/>
        <w:rPr>
          <w:rFonts w:ascii="Arial" w:hAnsi="Arial" w:cs="Arial"/>
          <w:b/>
          <w:sz w:val="28"/>
          <w:szCs w:val="28"/>
        </w:rPr>
      </w:pPr>
      <w:r w:rsidRPr="00EF4523">
        <w:rPr>
          <w:rFonts w:ascii="Arial" w:hAnsi="Arial" w:cs="Arial"/>
          <w:b/>
          <w:sz w:val="28"/>
          <w:szCs w:val="28"/>
        </w:rPr>
        <w:t>Goals</w:t>
      </w:r>
    </w:p>
    <w:p w:rsidR="0042231E" w:rsidRDefault="00A32B2D" w:rsidP="00A32B2D">
      <w:pPr>
        <w:pStyle w:val="NoSpacing"/>
        <w:numPr>
          <w:ilvl w:val="0"/>
          <w:numId w:val="27"/>
        </w:numPr>
        <w:rPr>
          <w:rFonts w:ascii="Arial" w:hAnsi="Arial" w:cs="Arial"/>
          <w:sz w:val="24"/>
          <w:szCs w:val="24"/>
        </w:rPr>
      </w:pPr>
      <w:r w:rsidRPr="001D25BA">
        <w:rPr>
          <w:rFonts w:ascii="Arial" w:hAnsi="Arial" w:cs="Arial"/>
          <w:sz w:val="24"/>
          <w:szCs w:val="24"/>
        </w:rPr>
        <w:t xml:space="preserve">In 2016/17, 80 residents will receive support from our Financial Inclusion Advisor, rising to 240 (cumulative) by January </w:t>
      </w:r>
      <w:r w:rsidRPr="00EF4523">
        <w:rPr>
          <w:rFonts w:ascii="Arial" w:hAnsi="Arial" w:cs="Arial"/>
          <w:sz w:val="24"/>
          <w:szCs w:val="24"/>
        </w:rPr>
        <w:t>2019</w:t>
      </w:r>
      <w:r w:rsidR="00EF4523">
        <w:rPr>
          <w:rFonts w:ascii="Arial" w:hAnsi="Arial" w:cs="Arial"/>
          <w:sz w:val="24"/>
          <w:szCs w:val="24"/>
        </w:rPr>
        <w:t xml:space="preserve">. </w:t>
      </w:r>
    </w:p>
    <w:p w:rsidR="00A32B2D" w:rsidRPr="00EF4523" w:rsidRDefault="00A32B2D" w:rsidP="00A32B2D">
      <w:pPr>
        <w:pStyle w:val="NoSpacing"/>
        <w:numPr>
          <w:ilvl w:val="0"/>
          <w:numId w:val="27"/>
        </w:numPr>
        <w:rPr>
          <w:rFonts w:ascii="Arial" w:hAnsi="Arial" w:cs="Arial"/>
          <w:sz w:val="24"/>
          <w:szCs w:val="24"/>
        </w:rPr>
      </w:pPr>
      <w:r w:rsidRPr="00EF4523">
        <w:rPr>
          <w:rFonts w:ascii="Arial" w:hAnsi="Arial" w:cs="Arial"/>
          <w:sz w:val="24"/>
          <w:szCs w:val="24"/>
        </w:rPr>
        <w:t>By January 2019, 50 residents will be members of the Credit Union.</w:t>
      </w:r>
    </w:p>
    <w:p w:rsidR="00A32B2D" w:rsidRPr="00EF4523" w:rsidRDefault="00A32B2D" w:rsidP="00A32B2D">
      <w:pPr>
        <w:pStyle w:val="NoSpacing"/>
        <w:numPr>
          <w:ilvl w:val="0"/>
          <w:numId w:val="27"/>
        </w:numPr>
        <w:rPr>
          <w:rFonts w:ascii="Arial" w:hAnsi="Arial" w:cs="Arial"/>
          <w:sz w:val="24"/>
          <w:szCs w:val="24"/>
        </w:rPr>
      </w:pPr>
      <w:r w:rsidRPr="00EF4523">
        <w:rPr>
          <w:rFonts w:ascii="Arial" w:hAnsi="Arial" w:cs="Arial"/>
          <w:sz w:val="24"/>
          <w:szCs w:val="24"/>
        </w:rPr>
        <w:t>By January 2019, 250 residents will have accessed energy efficiency advice and support.</w:t>
      </w:r>
    </w:p>
    <w:p w:rsidR="00701BF4" w:rsidRDefault="00701BF4" w:rsidP="00701BF4">
      <w:pPr>
        <w:pStyle w:val="NoSpacing"/>
        <w:numPr>
          <w:ilvl w:val="0"/>
          <w:numId w:val="27"/>
        </w:numPr>
        <w:rPr>
          <w:rFonts w:ascii="Arial" w:hAnsi="Arial" w:cs="Arial"/>
          <w:sz w:val="24"/>
          <w:szCs w:val="24"/>
        </w:rPr>
      </w:pPr>
      <w:r w:rsidRPr="00701BF4">
        <w:rPr>
          <w:rFonts w:ascii="Arial" w:hAnsi="Arial" w:cs="Arial"/>
          <w:sz w:val="24"/>
          <w:szCs w:val="24"/>
        </w:rPr>
        <w:t>All Hexagon residents identified as at risk due to the transition to UC will be offered face to face or telephone support</w:t>
      </w:r>
    </w:p>
    <w:p w:rsidR="00A32B2D" w:rsidRDefault="00701BF4" w:rsidP="00701BF4">
      <w:pPr>
        <w:pStyle w:val="NoSpacing"/>
        <w:numPr>
          <w:ilvl w:val="0"/>
          <w:numId w:val="27"/>
        </w:numPr>
        <w:rPr>
          <w:rFonts w:ascii="Arial" w:hAnsi="Arial" w:cs="Arial"/>
          <w:sz w:val="24"/>
          <w:szCs w:val="24"/>
        </w:rPr>
      </w:pPr>
      <w:r w:rsidRPr="00701BF4">
        <w:rPr>
          <w:rFonts w:ascii="Arial" w:hAnsi="Arial" w:cs="Arial"/>
          <w:sz w:val="24"/>
          <w:szCs w:val="24"/>
        </w:rPr>
        <w:t>No residents lose their home due to a lack of support with their transition to Universal Credit</w:t>
      </w:r>
    </w:p>
    <w:p w:rsidR="00701BF4" w:rsidRPr="00701BF4" w:rsidRDefault="00701BF4" w:rsidP="000E05EC">
      <w:pPr>
        <w:pStyle w:val="NoSpacing"/>
        <w:ind w:left="720"/>
        <w:rPr>
          <w:rFonts w:ascii="Arial" w:hAnsi="Arial" w:cs="Arial"/>
          <w:sz w:val="24"/>
          <w:szCs w:val="24"/>
        </w:rPr>
      </w:pPr>
    </w:p>
    <w:p w:rsidR="00A32B2D" w:rsidRDefault="00A32B2D" w:rsidP="008820A8">
      <w:pPr>
        <w:pStyle w:val="NoSpacing"/>
        <w:rPr>
          <w:rFonts w:ascii="Arial" w:hAnsi="Arial" w:cs="Arial"/>
          <w:b/>
          <w:sz w:val="24"/>
          <w:szCs w:val="24"/>
        </w:rPr>
      </w:pPr>
    </w:p>
    <w:p w:rsidR="00F3620A" w:rsidRPr="00804315" w:rsidRDefault="001E30EA" w:rsidP="008820A8">
      <w:pPr>
        <w:pStyle w:val="NoSpacing"/>
        <w:rPr>
          <w:rFonts w:ascii="Arial" w:hAnsi="Arial" w:cs="Arial"/>
          <w:b/>
          <w:sz w:val="28"/>
          <w:szCs w:val="28"/>
        </w:rPr>
      </w:pPr>
      <w:r>
        <w:rPr>
          <w:rFonts w:ascii="Arial" w:hAnsi="Arial" w:cs="Arial"/>
          <w:b/>
          <w:sz w:val="28"/>
          <w:szCs w:val="28"/>
        </w:rPr>
        <w:t>7</w:t>
      </w:r>
      <w:r w:rsidR="007D0C7E">
        <w:rPr>
          <w:rFonts w:ascii="Arial" w:hAnsi="Arial" w:cs="Arial"/>
          <w:b/>
          <w:sz w:val="28"/>
          <w:szCs w:val="28"/>
        </w:rPr>
        <w:t>.</w:t>
      </w:r>
      <w:r w:rsidR="00E1548C">
        <w:rPr>
          <w:rFonts w:ascii="Arial" w:hAnsi="Arial" w:cs="Arial"/>
          <w:b/>
          <w:sz w:val="28"/>
          <w:szCs w:val="28"/>
        </w:rPr>
        <w:t>2</w:t>
      </w:r>
      <w:r>
        <w:rPr>
          <w:rFonts w:ascii="Arial" w:hAnsi="Arial" w:cs="Arial"/>
          <w:b/>
          <w:sz w:val="28"/>
          <w:szCs w:val="28"/>
        </w:rPr>
        <w:tab/>
      </w:r>
      <w:r w:rsidR="00D9186D">
        <w:rPr>
          <w:rFonts w:ascii="Arial" w:hAnsi="Arial" w:cs="Arial"/>
          <w:b/>
          <w:sz w:val="28"/>
          <w:szCs w:val="28"/>
        </w:rPr>
        <w:t xml:space="preserve">Theme </w:t>
      </w:r>
      <w:r w:rsidR="00EF4523">
        <w:rPr>
          <w:rFonts w:ascii="Arial" w:hAnsi="Arial" w:cs="Arial"/>
          <w:b/>
          <w:sz w:val="28"/>
          <w:szCs w:val="28"/>
        </w:rPr>
        <w:t>2</w:t>
      </w:r>
      <w:r w:rsidR="00804315" w:rsidRPr="00804315">
        <w:rPr>
          <w:rFonts w:ascii="Arial" w:hAnsi="Arial" w:cs="Arial"/>
          <w:b/>
          <w:sz w:val="28"/>
          <w:szCs w:val="28"/>
        </w:rPr>
        <w:tab/>
      </w:r>
      <w:r w:rsidR="00F3620A" w:rsidRPr="00804315">
        <w:rPr>
          <w:rFonts w:ascii="Arial" w:hAnsi="Arial" w:cs="Arial"/>
          <w:b/>
          <w:sz w:val="28"/>
          <w:szCs w:val="28"/>
        </w:rPr>
        <w:t>Jobs, learning and skills</w:t>
      </w:r>
    </w:p>
    <w:p w:rsidR="00625AE1" w:rsidRDefault="00D9186D" w:rsidP="001E30EA">
      <w:pPr>
        <w:pStyle w:val="NoSpacing"/>
        <w:numPr>
          <w:ilvl w:val="0"/>
          <w:numId w:val="24"/>
        </w:numPr>
        <w:rPr>
          <w:rFonts w:ascii="Arial" w:hAnsi="Arial" w:cs="Arial"/>
          <w:sz w:val="24"/>
          <w:szCs w:val="24"/>
        </w:rPr>
      </w:pPr>
      <w:r>
        <w:rPr>
          <w:rFonts w:ascii="Arial" w:hAnsi="Arial" w:cs="Arial"/>
          <w:sz w:val="24"/>
          <w:szCs w:val="24"/>
        </w:rPr>
        <w:t xml:space="preserve">To support </w:t>
      </w:r>
      <w:r w:rsidR="00625AE1" w:rsidRPr="00625AE1">
        <w:rPr>
          <w:rFonts w:ascii="Arial" w:hAnsi="Arial" w:cs="Arial"/>
          <w:sz w:val="24"/>
          <w:szCs w:val="24"/>
        </w:rPr>
        <w:t>residents who are unemployed</w:t>
      </w:r>
      <w:r w:rsidR="00625AE1">
        <w:rPr>
          <w:rFonts w:ascii="Arial" w:hAnsi="Arial" w:cs="Arial"/>
          <w:sz w:val="24"/>
          <w:szCs w:val="24"/>
        </w:rPr>
        <w:t>, economically inactive</w:t>
      </w:r>
      <w:r w:rsidR="00625AE1" w:rsidRPr="00625AE1">
        <w:rPr>
          <w:rFonts w:ascii="Arial" w:hAnsi="Arial" w:cs="Arial"/>
          <w:sz w:val="24"/>
          <w:szCs w:val="24"/>
        </w:rPr>
        <w:t xml:space="preserve"> or underemployed (in receipt of a top-up benefit, such as housing benefit)  in developing skills and accessing training opportunities in order to </w:t>
      </w:r>
      <w:r>
        <w:rPr>
          <w:rFonts w:ascii="Arial" w:hAnsi="Arial" w:cs="Arial"/>
          <w:sz w:val="24"/>
          <w:szCs w:val="24"/>
        </w:rPr>
        <w:t xml:space="preserve">get nearer to, </w:t>
      </w:r>
      <w:r w:rsidR="00625AE1" w:rsidRPr="00625AE1">
        <w:rPr>
          <w:rFonts w:ascii="Arial" w:hAnsi="Arial" w:cs="Arial"/>
          <w:sz w:val="24"/>
          <w:szCs w:val="24"/>
        </w:rPr>
        <w:t xml:space="preserve">enter into, and sustain, employment. </w:t>
      </w:r>
      <w:r>
        <w:rPr>
          <w:rFonts w:ascii="Arial" w:hAnsi="Arial" w:cs="Arial"/>
          <w:sz w:val="24"/>
          <w:szCs w:val="24"/>
        </w:rPr>
        <w:t xml:space="preserve"> We will do this by: </w:t>
      </w:r>
    </w:p>
    <w:p w:rsidR="00625AE1" w:rsidRDefault="00625AE1" w:rsidP="007C328F">
      <w:pPr>
        <w:pStyle w:val="NoSpacing"/>
        <w:rPr>
          <w:rFonts w:ascii="Arial" w:hAnsi="Arial" w:cs="Arial"/>
          <w:sz w:val="24"/>
          <w:szCs w:val="24"/>
        </w:rPr>
      </w:pPr>
    </w:p>
    <w:p w:rsidR="00625AE1" w:rsidRDefault="00D9186D" w:rsidP="001E30EA">
      <w:pPr>
        <w:pStyle w:val="NoSpacing"/>
        <w:numPr>
          <w:ilvl w:val="0"/>
          <w:numId w:val="24"/>
        </w:numPr>
        <w:rPr>
          <w:rFonts w:ascii="Arial" w:hAnsi="Arial" w:cs="Arial"/>
          <w:sz w:val="24"/>
          <w:szCs w:val="24"/>
        </w:rPr>
      </w:pPr>
      <w:r>
        <w:rPr>
          <w:rFonts w:ascii="Arial" w:hAnsi="Arial" w:cs="Arial"/>
          <w:sz w:val="24"/>
          <w:szCs w:val="24"/>
        </w:rPr>
        <w:t xml:space="preserve">Providing </w:t>
      </w:r>
      <w:r w:rsidR="00625AE1">
        <w:rPr>
          <w:rFonts w:ascii="Arial" w:hAnsi="Arial" w:cs="Arial"/>
          <w:sz w:val="24"/>
          <w:szCs w:val="24"/>
        </w:rPr>
        <w:t>sustained support for residents who are further away from the labour market, supporting them over a period of time</w:t>
      </w:r>
      <w:r w:rsidR="00804315">
        <w:rPr>
          <w:rFonts w:ascii="Arial" w:hAnsi="Arial" w:cs="Arial"/>
          <w:sz w:val="24"/>
          <w:szCs w:val="24"/>
        </w:rPr>
        <w:t xml:space="preserve">.  We will offer a mentored </w:t>
      </w:r>
      <w:r w:rsidR="00625AE1" w:rsidRPr="00625AE1">
        <w:rPr>
          <w:rFonts w:ascii="Arial" w:hAnsi="Arial" w:cs="Arial"/>
          <w:sz w:val="24"/>
          <w:szCs w:val="24"/>
        </w:rPr>
        <w:t>approach, focusing on the strengths, skills and aspirations of individuals</w:t>
      </w:r>
      <w:r w:rsidR="0042231E">
        <w:rPr>
          <w:rFonts w:ascii="Arial" w:hAnsi="Arial" w:cs="Arial"/>
          <w:sz w:val="24"/>
          <w:szCs w:val="24"/>
        </w:rPr>
        <w:t>;</w:t>
      </w:r>
      <w:r w:rsidR="00625AE1" w:rsidRPr="00625AE1">
        <w:rPr>
          <w:rFonts w:ascii="Arial" w:hAnsi="Arial" w:cs="Arial"/>
          <w:sz w:val="24"/>
          <w:szCs w:val="24"/>
        </w:rPr>
        <w:t xml:space="preserve"> we then work with them to develop a pathway to their goal(s), identifying any barriers that may prevent them from moving forward, and developing plans to help get over the barriers and reach their goal.  We believe this approach will help to increase the number of residents who move into sustainable employment.  </w:t>
      </w:r>
    </w:p>
    <w:p w:rsidR="00D9186D" w:rsidRDefault="00D9186D" w:rsidP="007C328F">
      <w:pPr>
        <w:pStyle w:val="NoSpacing"/>
        <w:rPr>
          <w:rFonts w:ascii="Arial" w:hAnsi="Arial" w:cs="Arial"/>
          <w:sz w:val="24"/>
          <w:szCs w:val="24"/>
        </w:rPr>
      </w:pPr>
    </w:p>
    <w:p w:rsidR="00D9186D" w:rsidRDefault="00D9186D" w:rsidP="001E30EA">
      <w:pPr>
        <w:pStyle w:val="NoSpacing"/>
        <w:numPr>
          <w:ilvl w:val="0"/>
          <w:numId w:val="24"/>
        </w:numPr>
        <w:rPr>
          <w:rFonts w:ascii="Arial" w:hAnsi="Arial" w:cs="Arial"/>
          <w:sz w:val="24"/>
          <w:szCs w:val="24"/>
        </w:rPr>
      </w:pPr>
      <w:r>
        <w:rPr>
          <w:rFonts w:ascii="Arial" w:hAnsi="Arial" w:cs="Arial"/>
          <w:sz w:val="24"/>
          <w:szCs w:val="24"/>
        </w:rPr>
        <w:t xml:space="preserve">Working with partners to make the most of opportunities to provide access to training and jobs. </w:t>
      </w:r>
    </w:p>
    <w:p w:rsidR="00D9186D" w:rsidRDefault="00D9186D" w:rsidP="007C328F">
      <w:pPr>
        <w:pStyle w:val="NoSpacing"/>
        <w:rPr>
          <w:rFonts w:ascii="Arial" w:hAnsi="Arial" w:cs="Arial"/>
          <w:sz w:val="24"/>
          <w:szCs w:val="24"/>
        </w:rPr>
      </w:pPr>
    </w:p>
    <w:p w:rsidR="00D9186D" w:rsidRDefault="00D9186D" w:rsidP="001E30EA">
      <w:pPr>
        <w:pStyle w:val="NoSpacing"/>
        <w:numPr>
          <w:ilvl w:val="0"/>
          <w:numId w:val="24"/>
        </w:numPr>
        <w:rPr>
          <w:rFonts w:ascii="Arial" w:hAnsi="Arial" w:cs="Arial"/>
          <w:sz w:val="24"/>
          <w:szCs w:val="24"/>
        </w:rPr>
      </w:pPr>
      <w:r>
        <w:rPr>
          <w:rFonts w:ascii="Arial" w:hAnsi="Arial" w:cs="Arial"/>
          <w:sz w:val="24"/>
          <w:szCs w:val="24"/>
        </w:rPr>
        <w:t>Offer</w:t>
      </w:r>
      <w:r w:rsidR="00D96A6E">
        <w:rPr>
          <w:rFonts w:ascii="Arial" w:hAnsi="Arial" w:cs="Arial"/>
          <w:sz w:val="24"/>
          <w:szCs w:val="24"/>
        </w:rPr>
        <w:t>ing</w:t>
      </w:r>
      <w:r>
        <w:rPr>
          <w:rFonts w:ascii="Arial" w:hAnsi="Arial" w:cs="Arial"/>
          <w:sz w:val="24"/>
          <w:szCs w:val="24"/>
        </w:rPr>
        <w:t xml:space="preserve"> </w:t>
      </w:r>
      <w:r w:rsidR="00D96A6E">
        <w:rPr>
          <w:rFonts w:ascii="Arial" w:hAnsi="Arial" w:cs="Arial"/>
          <w:sz w:val="24"/>
          <w:szCs w:val="24"/>
        </w:rPr>
        <w:t xml:space="preserve">quality assured </w:t>
      </w:r>
      <w:r>
        <w:rPr>
          <w:rFonts w:ascii="Arial" w:hAnsi="Arial" w:cs="Arial"/>
          <w:sz w:val="24"/>
          <w:szCs w:val="24"/>
        </w:rPr>
        <w:t>work experience placement</w:t>
      </w:r>
      <w:r w:rsidR="00D96A6E">
        <w:rPr>
          <w:rFonts w:ascii="Arial" w:hAnsi="Arial" w:cs="Arial"/>
          <w:sz w:val="24"/>
          <w:szCs w:val="24"/>
        </w:rPr>
        <w:t>s</w:t>
      </w:r>
      <w:r>
        <w:rPr>
          <w:rFonts w:ascii="Arial" w:hAnsi="Arial" w:cs="Arial"/>
          <w:sz w:val="24"/>
          <w:szCs w:val="24"/>
        </w:rPr>
        <w:t xml:space="preserve"> across al</w:t>
      </w:r>
      <w:r w:rsidR="008E4822">
        <w:rPr>
          <w:rFonts w:ascii="Arial" w:hAnsi="Arial" w:cs="Arial"/>
          <w:sz w:val="24"/>
          <w:szCs w:val="24"/>
        </w:rPr>
        <w:t>l</w:t>
      </w:r>
      <w:r>
        <w:rPr>
          <w:rFonts w:ascii="Arial" w:hAnsi="Arial" w:cs="Arial"/>
          <w:sz w:val="24"/>
          <w:szCs w:val="24"/>
        </w:rPr>
        <w:t xml:space="preserve"> our organisations departments</w:t>
      </w:r>
      <w:r w:rsidR="008E4822">
        <w:rPr>
          <w:rFonts w:ascii="Arial" w:hAnsi="Arial" w:cs="Arial"/>
          <w:sz w:val="24"/>
          <w:szCs w:val="24"/>
        </w:rPr>
        <w:t xml:space="preserve">.  </w:t>
      </w:r>
      <w:r w:rsidR="00D96A6E">
        <w:rPr>
          <w:rFonts w:ascii="Arial" w:hAnsi="Arial" w:cs="Arial"/>
          <w:sz w:val="24"/>
          <w:szCs w:val="24"/>
        </w:rPr>
        <w:t>We will aim to enhance our Silver Level to a Gold Level Award for Quality Work Experience Placements.</w:t>
      </w:r>
    </w:p>
    <w:p w:rsidR="00D9186D" w:rsidRDefault="00D9186D" w:rsidP="007C328F">
      <w:pPr>
        <w:pStyle w:val="NoSpacing"/>
        <w:rPr>
          <w:rFonts w:ascii="Arial" w:hAnsi="Arial" w:cs="Arial"/>
          <w:sz w:val="24"/>
          <w:szCs w:val="24"/>
        </w:rPr>
      </w:pPr>
    </w:p>
    <w:p w:rsidR="008E4822" w:rsidRDefault="00D96A6E" w:rsidP="001E30EA">
      <w:pPr>
        <w:pStyle w:val="NoSpacing"/>
        <w:numPr>
          <w:ilvl w:val="0"/>
          <w:numId w:val="24"/>
        </w:numPr>
        <w:rPr>
          <w:rFonts w:ascii="Arial" w:hAnsi="Arial" w:cs="Arial"/>
          <w:sz w:val="24"/>
          <w:szCs w:val="24"/>
        </w:rPr>
      </w:pPr>
      <w:r>
        <w:rPr>
          <w:rFonts w:ascii="Arial" w:hAnsi="Arial" w:cs="Arial"/>
          <w:sz w:val="24"/>
          <w:szCs w:val="24"/>
        </w:rPr>
        <w:t xml:space="preserve">Continuing to </w:t>
      </w:r>
      <w:r w:rsidR="008E4822">
        <w:rPr>
          <w:rFonts w:ascii="Arial" w:hAnsi="Arial" w:cs="Arial"/>
          <w:sz w:val="24"/>
          <w:szCs w:val="24"/>
        </w:rPr>
        <w:t>invest in the Academy, providing a person centred approach supporting residents back into employment.  The Academy is Hexagon</w:t>
      </w:r>
      <w:r w:rsidR="000D3181">
        <w:rPr>
          <w:rFonts w:ascii="Arial" w:hAnsi="Arial" w:cs="Arial"/>
          <w:sz w:val="24"/>
          <w:szCs w:val="24"/>
        </w:rPr>
        <w:t>’</w:t>
      </w:r>
      <w:r w:rsidR="008E4822">
        <w:rPr>
          <w:rFonts w:ascii="Arial" w:hAnsi="Arial" w:cs="Arial"/>
          <w:sz w:val="24"/>
          <w:szCs w:val="24"/>
        </w:rPr>
        <w:t>s core employment support service, focussed on work experience placements, information advice and guidance</w:t>
      </w:r>
      <w:r w:rsidR="00D81494">
        <w:rPr>
          <w:rFonts w:ascii="Arial" w:hAnsi="Arial" w:cs="Arial"/>
          <w:sz w:val="24"/>
          <w:szCs w:val="24"/>
        </w:rPr>
        <w:t xml:space="preserve"> </w:t>
      </w:r>
      <w:proofErr w:type="gramStart"/>
      <w:r w:rsidR="008E4822">
        <w:rPr>
          <w:rFonts w:ascii="Arial" w:hAnsi="Arial" w:cs="Arial"/>
          <w:sz w:val="24"/>
          <w:szCs w:val="24"/>
        </w:rPr>
        <w:t>( IAG</w:t>
      </w:r>
      <w:proofErr w:type="gramEnd"/>
      <w:r w:rsidR="008E4822">
        <w:rPr>
          <w:rFonts w:ascii="Arial" w:hAnsi="Arial" w:cs="Arial"/>
          <w:sz w:val="24"/>
          <w:szCs w:val="24"/>
        </w:rPr>
        <w:t>) support and access to training. We will expand the Academy offer to also include volunteering opportunities, first rung/community learning opportunities and business start</w:t>
      </w:r>
      <w:r w:rsidR="000D3181">
        <w:rPr>
          <w:rFonts w:ascii="Arial" w:hAnsi="Arial" w:cs="Arial"/>
          <w:sz w:val="24"/>
          <w:szCs w:val="24"/>
        </w:rPr>
        <w:t>-</w:t>
      </w:r>
      <w:r w:rsidR="008E4822">
        <w:rPr>
          <w:rFonts w:ascii="Arial" w:hAnsi="Arial" w:cs="Arial"/>
          <w:sz w:val="24"/>
          <w:szCs w:val="24"/>
        </w:rPr>
        <w:t xml:space="preserve"> up support.   </w:t>
      </w:r>
    </w:p>
    <w:p w:rsidR="008E4822" w:rsidRDefault="008E4822" w:rsidP="007C328F">
      <w:pPr>
        <w:pStyle w:val="NoSpacing"/>
        <w:rPr>
          <w:rFonts w:ascii="Arial" w:hAnsi="Arial" w:cs="Arial"/>
          <w:sz w:val="24"/>
          <w:szCs w:val="24"/>
        </w:rPr>
      </w:pPr>
    </w:p>
    <w:p w:rsidR="00D96A6E" w:rsidRDefault="00D96A6E" w:rsidP="001E30EA">
      <w:pPr>
        <w:pStyle w:val="NoSpacing"/>
        <w:numPr>
          <w:ilvl w:val="0"/>
          <w:numId w:val="24"/>
        </w:numPr>
        <w:rPr>
          <w:rFonts w:ascii="Arial" w:hAnsi="Arial" w:cs="Arial"/>
          <w:sz w:val="24"/>
          <w:szCs w:val="24"/>
        </w:rPr>
      </w:pPr>
      <w:r>
        <w:rPr>
          <w:rFonts w:ascii="Arial" w:hAnsi="Arial" w:cs="Arial"/>
          <w:sz w:val="24"/>
          <w:szCs w:val="24"/>
        </w:rPr>
        <w:lastRenderedPageBreak/>
        <w:t xml:space="preserve">Continue to work in partnership with specialist providers to offer a Start Your Own Enterprise Programme.  </w:t>
      </w:r>
    </w:p>
    <w:p w:rsidR="00D96A6E" w:rsidRDefault="00D96A6E" w:rsidP="007C328F">
      <w:pPr>
        <w:pStyle w:val="NoSpacing"/>
        <w:rPr>
          <w:rFonts w:ascii="Arial" w:hAnsi="Arial" w:cs="Arial"/>
          <w:sz w:val="24"/>
          <w:szCs w:val="24"/>
        </w:rPr>
      </w:pPr>
    </w:p>
    <w:p w:rsidR="00D96A6E" w:rsidRDefault="008E4822" w:rsidP="001E30EA">
      <w:pPr>
        <w:pStyle w:val="NoSpacing"/>
        <w:numPr>
          <w:ilvl w:val="0"/>
          <w:numId w:val="24"/>
        </w:numPr>
        <w:rPr>
          <w:rFonts w:ascii="Arial" w:hAnsi="Arial" w:cs="Arial"/>
          <w:sz w:val="24"/>
          <w:szCs w:val="24"/>
        </w:rPr>
      </w:pPr>
      <w:r>
        <w:rPr>
          <w:rFonts w:ascii="Arial" w:hAnsi="Arial" w:cs="Arial"/>
          <w:sz w:val="24"/>
          <w:szCs w:val="24"/>
        </w:rPr>
        <w:t xml:space="preserve">We will integrate digital skills into employment support, </w:t>
      </w:r>
      <w:r w:rsidR="00277B69" w:rsidRPr="00C22DE1">
        <w:rPr>
          <w:rFonts w:ascii="Arial" w:hAnsi="Arial" w:cs="Arial"/>
          <w:sz w:val="24"/>
          <w:szCs w:val="24"/>
        </w:rPr>
        <w:t>t</w:t>
      </w:r>
      <w:r w:rsidR="00D96A6E">
        <w:rPr>
          <w:rFonts w:ascii="Arial" w:hAnsi="Arial" w:cs="Arial"/>
          <w:sz w:val="24"/>
          <w:szCs w:val="24"/>
        </w:rPr>
        <w:t xml:space="preserve">o help increase the number of residents who are online. </w:t>
      </w:r>
    </w:p>
    <w:p w:rsidR="00D96A6E" w:rsidRDefault="00D96A6E" w:rsidP="007C328F">
      <w:pPr>
        <w:pStyle w:val="NoSpacing"/>
        <w:rPr>
          <w:rFonts w:ascii="Arial" w:hAnsi="Arial" w:cs="Arial"/>
          <w:sz w:val="24"/>
          <w:szCs w:val="24"/>
        </w:rPr>
      </w:pPr>
    </w:p>
    <w:p w:rsidR="00D96A6E" w:rsidRDefault="00D96A6E" w:rsidP="001E30EA">
      <w:pPr>
        <w:pStyle w:val="NoSpacing"/>
        <w:numPr>
          <w:ilvl w:val="0"/>
          <w:numId w:val="24"/>
        </w:numPr>
        <w:rPr>
          <w:rFonts w:ascii="Arial" w:hAnsi="Arial" w:cs="Arial"/>
          <w:sz w:val="24"/>
          <w:szCs w:val="24"/>
        </w:rPr>
      </w:pPr>
      <w:r>
        <w:rPr>
          <w:rFonts w:ascii="Arial" w:hAnsi="Arial" w:cs="Arial"/>
          <w:sz w:val="24"/>
          <w:szCs w:val="24"/>
        </w:rPr>
        <w:t xml:space="preserve">We will continue to invest in the </w:t>
      </w:r>
      <w:r w:rsidR="00277B69">
        <w:rPr>
          <w:rFonts w:ascii="Arial" w:hAnsi="Arial" w:cs="Arial"/>
          <w:sz w:val="24"/>
          <w:szCs w:val="24"/>
        </w:rPr>
        <w:t>Young Peoples Employ</w:t>
      </w:r>
      <w:r>
        <w:rPr>
          <w:rFonts w:ascii="Arial" w:hAnsi="Arial" w:cs="Arial"/>
          <w:sz w:val="24"/>
          <w:szCs w:val="24"/>
        </w:rPr>
        <w:t xml:space="preserve">ment Support </w:t>
      </w:r>
      <w:r w:rsidR="00277B69">
        <w:rPr>
          <w:rFonts w:ascii="Arial" w:hAnsi="Arial" w:cs="Arial"/>
          <w:sz w:val="24"/>
          <w:szCs w:val="24"/>
        </w:rPr>
        <w:t xml:space="preserve">Programme </w:t>
      </w:r>
      <w:r>
        <w:rPr>
          <w:rFonts w:ascii="Arial" w:hAnsi="Arial" w:cs="Arial"/>
          <w:sz w:val="24"/>
          <w:szCs w:val="24"/>
        </w:rPr>
        <w:t xml:space="preserve">for young people aged </w:t>
      </w:r>
      <w:r w:rsidR="00277B69">
        <w:rPr>
          <w:rFonts w:ascii="Arial" w:hAnsi="Arial" w:cs="Arial"/>
          <w:sz w:val="24"/>
          <w:szCs w:val="24"/>
        </w:rPr>
        <w:t>18 to 24 years old.</w:t>
      </w:r>
      <w:r w:rsidR="00BE668E">
        <w:rPr>
          <w:rFonts w:ascii="Arial" w:hAnsi="Arial" w:cs="Arial"/>
          <w:sz w:val="24"/>
          <w:szCs w:val="24"/>
        </w:rPr>
        <w:t xml:space="preserve">  </w:t>
      </w:r>
      <w:r w:rsidR="00BE668E" w:rsidRPr="00BE668E">
        <w:rPr>
          <w:rFonts w:ascii="Arial" w:hAnsi="Arial" w:cs="Arial"/>
          <w:sz w:val="24"/>
          <w:szCs w:val="24"/>
        </w:rPr>
        <w:t>We</w:t>
      </w:r>
      <w:r w:rsidR="00BE668E">
        <w:rPr>
          <w:rFonts w:ascii="Arial" w:hAnsi="Arial" w:cs="Arial"/>
          <w:sz w:val="24"/>
          <w:szCs w:val="24"/>
        </w:rPr>
        <w:t xml:space="preserve"> will </w:t>
      </w:r>
      <w:r>
        <w:rPr>
          <w:rFonts w:ascii="Arial" w:hAnsi="Arial" w:cs="Arial"/>
          <w:sz w:val="24"/>
          <w:szCs w:val="24"/>
        </w:rPr>
        <w:t xml:space="preserve">seek to work in partnership with other organisations who can offer support and opportunities to </w:t>
      </w:r>
      <w:proofErr w:type="gramStart"/>
      <w:r>
        <w:rPr>
          <w:rFonts w:ascii="Arial" w:hAnsi="Arial" w:cs="Arial"/>
          <w:sz w:val="24"/>
          <w:szCs w:val="24"/>
        </w:rPr>
        <w:t>Hexagon</w:t>
      </w:r>
      <w:r w:rsidR="000D3181">
        <w:rPr>
          <w:rFonts w:ascii="Arial" w:hAnsi="Arial" w:cs="Arial"/>
          <w:sz w:val="24"/>
          <w:szCs w:val="24"/>
        </w:rPr>
        <w:t xml:space="preserve">’s </w:t>
      </w:r>
      <w:r>
        <w:rPr>
          <w:rFonts w:ascii="Arial" w:hAnsi="Arial" w:cs="Arial"/>
          <w:sz w:val="24"/>
          <w:szCs w:val="24"/>
        </w:rPr>
        <w:t xml:space="preserve"> young</w:t>
      </w:r>
      <w:proofErr w:type="gramEnd"/>
      <w:r>
        <w:rPr>
          <w:rFonts w:ascii="Arial" w:hAnsi="Arial" w:cs="Arial"/>
          <w:sz w:val="24"/>
          <w:szCs w:val="24"/>
        </w:rPr>
        <w:t xml:space="preserve"> people. </w:t>
      </w:r>
    </w:p>
    <w:p w:rsidR="00277B69" w:rsidRDefault="00277B69" w:rsidP="007C328F">
      <w:pPr>
        <w:pStyle w:val="NoSpacing"/>
        <w:ind w:left="60"/>
        <w:rPr>
          <w:rFonts w:ascii="Arial" w:hAnsi="Arial" w:cs="Arial"/>
          <w:sz w:val="24"/>
          <w:szCs w:val="24"/>
        </w:rPr>
      </w:pPr>
    </w:p>
    <w:p w:rsidR="008820A8" w:rsidRPr="001E30EA" w:rsidRDefault="006E39D3" w:rsidP="007C328F">
      <w:pPr>
        <w:pStyle w:val="NoSpacing"/>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sidR="00D96A6E" w:rsidRPr="001E30EA">
        <w:rPr>
          <w:rFonts w:ascii="Arial" w:hAnsi="Arial" w:cs="Arial"/>
          <w:b/>
          <w:sz w:val="28"/>
          <w:szCs w:val="28"/>
        </w:rPr>
        <w:t>Goals</w:t>
      </w:r>
    </w:p>
    <w:p w:rsidR="00966B7F" w:rsidRDefault="00D96A6E" w:rsidP="001E30EA">
      <w:pPr>
        <w:pStyle w:val="NoSpacing"/>
        <w:numPr>
          <w:ilvl w:val="0"/>
          <w:numId w:val="25"/>
        </w:numPr>
        <w:rPr>
          <w:rFonts w:ascii="Arial" w:hAnsi="Arial" w:cs="Arial"/>
          <w:sz w:val="24"/>
          <w:szCs w:val="24"/>
        </w:rPr>
      </w:pPr>
      <w:r>
        <w:rPr>
          <w:rFonts w:ascii="Arial" w:hAnsi="Arial" w:cs="Arial"/>
          <w:sz w:val="24"/>
          <w:szCs w:val="24"/>
        </w:rPr>
        <w:t xml:space="preserve">In 2016/17, </w:t>
      </w:r>
      <w:r w:rsidR="00966B7F">
        <w:rPr>
          <w:rFonts w:ascii="Arial" w:hAnsi="Arial" w:cs="Arial"/>
          <w:sz w:val="24"/>
          <w:szCs w:val="24"/>
        </w:rPr>
        <w:t xml:space="preserve">95 residents will access our Employment </w:t>
      </w:r>
      <w:r w:rsidR="009D3CBD">
        <w:rPr>
          <w:rFonts w:ascii="Arial" w:hAnsi="Arial" w:cs="Arial"/>
          <w:sz w:val="24"/>
          <w:szCs w:val="24"/>
        </w:rPr>
        <w:t>Support Programmes</w:t>
      </w:r>
      <w:r w:rsidR="00966B7F">
        <w:rPr>
          <w:rFonts w:ascii="Arial" w:hAnsi="Arial" w:cs="Arial"/>
          <w:sz w:val="24"/>
          <w:szCs w:val="24"/>
        </w:rPr>
        <w:t>, increasing to 420</w:t>
      </w:r>
      <w:r w:rsidR="000D3181">
        <w:rPr>
          <w:rFonts w:ascii="Arial" w:hAnsi="Arial" w:cs="Arial"/>
          <w:sz w:val="24"/>
          <w:szCs w:val="24"/>
        </w:rPr>
        <w:t xml:space="preserve"> </w:t>
      </w:r>
      <w:r w:rsidR="001B09B6">
        <w:rPr>
          <w:rFonts w:ascii="Arial" w:hAnsi="Arial" w:cs="Arial"/>
          <w:sz w:val="24"/>
          <w:szCs w:val="24"/>
        </w:rPr>
        <w:t>cumulative</w:t>
      </w:r>
      <w:r w:rsidR="00D22414">
        <w:rPr>
          <w:rFonts w:ascii="Arial" w:hAnsi="Arial" w:cs="Arial"/>
          <w:sz w:val="24"/>
          <w:szCs w:val="24"/>
        </w:rPr>
        <w:t>)</w:t>
      </w:r>
      <w:r w:rsidR="000D3181">
        <w:rPr>
          <w:rFonts w:ascii="Arial" w:hAnsi="Arial" w:cs="Arial"/>
          <w:sz w:val="24"/>
          <w:szCs w:val="24"/>
        </w:rPr>
        <w:t xml:space="preserve"> </w:t>
      </w:r>
      <w:r w:rsidR="00966B7F">
        <w:rPr>
          <w:rFonts w:ascii="Arial" w:hAnsi="Arial" w:cs="Arial"/>
          <w:sz w:val="24"/>
          <w:szCs w:val="24"/>
        </w:rPr>
        <w:t xml:space="preserve">by end of year 3. </w:t>
      </w:r>
    </w:p>
    <w:p w:rsidR="0086139F" w:rsidRDefault="0086139F" w:rsidP="0086139F">
      <w:pPr>
        <w:pStyle w:val="NoSpacing"/>
        <w:rPr>
          <w:rFonts w:ascii="Arial" w:hAnsi="Arial" w:cs="Arial"/>
          <w:sz w:val="24"/>
          <w:szCs w:val="24"/>
        </w:rPr>
      </w:pPr>
    </w:p>
    <w:p w:rsidR="0086139F" w:rsidRDefault="00966B7F" w:rsidP="001E30EA">
      <w:pPr>
        <w:pStyle w:val="NoSpacing"/>
        <w:numPr>
          <w:ilvl w:val="0"/>
          <w:numId w:val="25"/>
        </w:numPr>
        <w:rPr>
          <w:rFonts w:ascii="Arial" w:hAnsi="Arial" w:cs="Arial"/>
          <w:sz w:val="24"/>
          <w:szCs w:val="24"/>
        </w:rPr>
      </w:pPr>
      <w:r>
        <w:rPr>
          <w:rFonts w:ascii="Arial" w:hAnsi="Arial" w:cs="Arial"/>
          <w:sz w:val="24"/>
          <w:szCs w:val="24"/>
        </w:rPr>
        <w:t xml:space="preserve">In 2016/17, 25 residents will secure employment, rising to 130 </w:t>
      </w:r>
      <w:r w:rsidR="008A18DC">
        <w:rPr>
          <w:rFonts w:ascii="Arial" w:hAnsi="Arial" w:cs="Arial"/>
          <w:sz w:val="24"/>
          <w:szCs w:val="24"/>
        </w:rPr>
        <w:t xml:space="preserve">(cumulative) </w:t>
      </w:r>
      <w:r>
        <w:rPr>
          <w:rFonts w:ascii="Arial" w:hAnsi="Arial" w:cs="Arial"/>
          <w:sz w:val="24"/>
          <w:szCs w:val="24"/>
        </w:rPr>
        <w:t>by end of year 3.</w:t>
      </w:r>
    </w:p>
    <w:p w:rsidR="00966B7F" w:rsidRDefault="00966B7F" w:rsidP="0086139F">
      <w:pPr>
        <w:pStyle w:val="NoSpacing"/>
        <w:rPr>
          <w:rFonts w:ascii="Arial" w:hAnsi="Arial" w:cs="Arial"/>
          <w:sz w:val="24"/>
          <w:szCs w:val="24"/>
        </w:rPr>
      </w:pPr>
    </w:p>
    <w:p w:rsidR="00966B7F" w:rsidRDefault="00966B7F" w:rsidP="001E30EA">
      <w:pPr>
        <w:pStyle w:val="NoSpacing"/>
        <w:numPr>
          <w:ilvl w:val="0"/>
          <w:numId w:val="25"/>
        </w:numPr>
        <w:rPr>
          <w:rFonts w:ascii="Arial" w:hAnsi="Arial" w:cs="Arial"/>
          <w:sz w:val="24"/>
          <w:szCs w:val="24"/>
        </w:rPr>
      </w:pPr>
      <w:r>
        <w:rPr>
          <w:rFonts w:ascii="Arial" w:hAnsi="Arial" w:cs="Arial"/>
          <w:sz w:val="24"/>
          <w:szCs w:val="24"/>
        </w:rPr>
        <w:t xml:space="preserve">In 2016/17, </w:t>
      </w:r>
      <w:r w:rsidR="00D22414">
        <w:rPr>
          <w:rFonts w:ascii="Arial" w:hAnsi="Arial" w:cs="Arial"/>
          <w:sz w:val="24"/>
          <w:szCs w:val="24"/>
        </w:rPr>
        <w:t>10</w:t>
      </w:r>
      <w:r>
        <w:rPr>
          <w:rFonts w:ascii="Arial" w:hAnsi="Arial" w:cs="Arial"/>
          <w:sz w:val="24"/>
          <w:szCs w:val="24"/>
        </w:rPr>
        <w:t xml:space="preserve"> residents will be sustainably employed (measured after 6 months employment) rising to </w:t>
      </w:r>
      <w:r w:rsidR="00D22414">
        <w:rPr>
          <w:rFonts w:ascii="Arial" w:hAnsi="Arial" w:cs="Arial"/>
          <w:sz w:val="24"/>
          <w:szCs w:val="24"/>
        </w:rPr>
        <w:t xml:space="preserve">78 (cumulative) </w:t>
      </w:r>
      <w:r>
        <w:rPr>
          <w:rFonts w:ascii="Arial" w:hAnsi="Arial" w:cs="Arial"/>
          <w:sz w:val="24"/>
          <w:szCs w:val="24"/>
        </w:rPr>
        <w:t>by the end of year 3.</w:t>
      </w:r>
    </w:p>
    <w:p w:rsidR="0042231E" w:rsidRDefault="0042231E" w:rsidP="000E05EC">
      <w:pPr>
        <w:pStyle w:val="NoSpacing"/>
        <w:rPr>
          <w:rFonts w:ascii="Arial" w:hAnsi="Arial" w:cs="Arial"/>
          <w:sz w:val="24"/>
          <w:szCs w:val="24"/>
        </w:rPr>
      </w:pPr>
    </w:p>
    <w:p w:rsidR="008A18DC" w:rsidRDefault="008A18DC" w:rsidP="001E30EA">
      <w:pPr>
        <w:pStyle w:val="NoSpacing"/>
        <w:numPr>
          <w:ilvl w:val="0"/>
          <w:numId w:val="25"/>
        </w:numPr>
        <w:rPr>
          <w:rFonts w:ascii="Arial" w:hAnsi="Arial" w:cs="Arial"/>
          <w:sz w:val="24"/>
          <w:szCs w:val="24"/>
        </w:rPr>
      </w:pPr>
      <w:r>
        <w:rPr>
          <w:rFonts w:ascii="Arial" w:hAnsi="Arial" w:cs="Arial"/>
          <w:sz w:val="24"/>
          <w:szCs w:val="24"/>
        </w:rPr>
        <w:t xml:space="preserve">By the end of year 3, 30 young people will secure employment (including apprenticeships) </w:t>
      </w:r>
    </w:p>
    <w:p w:rsidR="0086139F" w:rsidRDefault="0086139F" w:rsidP="0086139F">
      <w:pPr>
        <w:pStyle w:val="NoSpacing"/>
        <w:rPr>
          <w:rFonts w:ascii="Arial" w:hAnsi="Arial" w:cs="Arial"/>
          <w:sz w:val="24"/>
          <w:szCs w:val="24"/>
        </w:rPr>
      </w:pPr>
    </w:p>
    <w:p w:rsidR="00966B7F" w:rsidRDefault="00966B7F" w:rsidP="001E30EA">
      <w:pPr>
        <w:pStyle w:val="NoSpacing"/>
        <w:numPr>
          <w:ilvl w:val="0"/>
          <w:numId w:val="25"/>
        </w:numPr>
        <w:rPr>
          <w:rFonts w:ascii="Arial" w:hAnsi="Arial" w:cs="Arial"/>
          <w:sz w:val="24"/>
          <w:szCs w:val="24"/>
        </w:rPr>
      </w:pPr>
      <w:r>
        <w:rPr>
          <w:rFonts w:ascii="Arial" w:hAnsi="Arial" w:cs="Arial"/>
          <w:sz w:val="24"/>
          <w:szCs w:val="24"/>
        </w:rPr>
        <w:t>In 2016/1</w:t>
      </w:r>
      <w:r w:rsidR="000D3181">
        <w:rPr>
          <w:rFonts w:ascii="Arial" w:hAnsi="Arial" w:cs="Arial"/>
          <w:sz w:val="24"/>
          <w:szCs w:val="24"/>
        </w:rPr>
        <w:t>7</w:t>
      </w:r>
      <w:r>
        <w:rPr>
          <w:rFonts w:ascii="Arial" w:hAnsi="Arial" w:cs="Arial"/>
          <w:sz w:val="24"/>
          <w:szCs w:val="24"/>
        </w:rPr>
        <w:t xml:space="preserve"> we will gain the Gold Level Award for Quality Assured Work Experience Placements.</w:t>
      </w:r>
    </w:p>
    <w:p w:rsidR="00B41D96" w:rsidRDefault="00B41D96" w:rsidP="00D22414">
      <w:pPr>
        <w:pStyle w:val="ListParagraph"/>
        <w:rPr>
          <w:rFonts w:ascii="Arial" w:hAnsi="Arial" w:cs="Arial"/>
          <w:sz w:val="24"/>
          <w:szCs w:val="24"/>
        </w:rPr>
      </w:pPr>
    </w:p>
    <w:p w:rsidR="00645A9A" w:rsidRPr="00171CA4" w:rsidRDefault="00704800" w:rsidP="007C328F">
      <w:pPr>
        <w:pStyle w:val="NoSpacing"/>
        <w:rPr>
          <w:rFonts w:ascii="Arial" w:hAnsi="Arial" w:cs="Arial"/>
          <w:sz w:val="24"/>
          <w:szCs w:val="24"/>
        </w:rPr>
      </w:pPr>
      <w:r>
        <w:rPr>
          <w:rFonts w:ascii="Arial" w:hAnsi="Arial" w:cs="Arial"/>
          <w:sz w:val="24"/>
          <w:szCs w:val="24"/>
        </w:rPr>
        <w:t xml:space="preserve">  </w:t>
      </w:r>
      <w:r w:rsidR="001D25BA">
        <w:rPr>
          <w:rFonts w:ascii="Arial" w:hAnsi="Arial" w:cs="Arial"/>
          <w:b/>
          <w:sz w:val="28"/>
          <w:szCs w:val="28"/>
        </w:rPr>
        <w:t>7.3</w:t>
      </w:r>
      <w:r w:rsidR="0088663E">
        <w:rPr>
          <w:rFonts w:ascii="Arial" w:hAnsi="Arial" w:cs="Arial"/>
          <w:b/>
          <w:sz w:val="28"/>
          <w:szCs w:val="28"/>
        </w:rPr>
        <w:tab/>
      </w:r>
      <w:r w:rsidR="008D23AD">
        <w:rPr>
          <w:rFonts w:ascii="Arial" w:hAnsi="Arial" w:cs="Arial"/>
          <w:b/>
          <w:sz w:val="28"/>
          <w:szCs w:val="28"/>
        </w:rPr>
        <w:t xml:space="preserve">Theme </w:t>
      </w:r>
      <w:r w:rsidR="001D25BA">
        <w:rPr>
          <w:rFonts w:ascii="Arial" w:hAnsi="Arial" w:cs="Arial"/>
          <w:b/>
          <w:sz w:val="28"/>
          <w:szCs w:val="28"/>
        </w:rPr>
        <w:t>3</w:t>
      </w:r>
      <w:r w:rsidR="0088663E">
        <w:rPr>
          <w:rFonts w:ascii="Arial" w:hAnsi="Arial" w:cs="Arial"/>
          <w:b/>
          <w:sz w:val="28"/>
          <w:szCs w:val="28"/>
        </w:rPr>
        <w:t>.</w:t>
      </w:r>
      <w:r w:rsidR="008D23AD">
        <w:rPr>
          <w:rFonts w:ascii="Arial" w:hAnsi="Arial" w:cs="Arial"/>
          <w:b/>
          <w:sz w:val="28"/>
          <w:szCs w:val="28"/>
        </w:rPr>
        <w:t xml:space="preserve"> </w:t>
      </w:r>
      <w:r w:rsidR="00645A9A" w:rsidRPr="0088663E">
        <w:rPr>
          <w:rFonts w:ascii="Arial" w:hAnsi="Arial" w:cs="Arial"/>
          <w:b/>
          <w:sz w:val="28"/>
          <w:szCs w:val="28"/>
        </w:rPr>
        <w:t>Digital Inclusion</w:t>
      </w:r>
    </w:p>
    <w:p w:rsidR="00645A9A" w:rsidRDefault="009D3CBD" w:rsidP="006E39D3">
      <w:pPr>
        <w:pStyle w:val="NoSpacing"/>
        <w:numPr>
          <w:ilvl w:val="0"/>
          <w:numId w:val="28"/>
        </w:numPr>
        <w:rPr>
          <w:rFonts w:ascii="Arial" w:hAnsi="Arial" w:cs="Arial"/>
          <w:sz w:val="24"/>
          <w:szCs w:val="24"/>
        </w:rPr>
      </w:pPr>
      <w:r w:rsidRPr="009D3CBD">
        <w:rPr>
          <w:rFonts w:ascii="Arial" w:hAnsi="Arial" w:cs="Arial"/>
          <w:sz w:val="24"/>
          <w:szCs w:val="24"/>
        </w:rPr>
        <w:t>Digital inclusion will be integrated into the broader Community Investment offer</w:t>
      </w:r>
      <w:r w:rsidR="00645A9A">
        <w:rPr>
          <w:rFonts w:ascii="Arial" w:hAnsi="Arial" w:cs="Arial"/>
          <w:sz w:val="24"/>
          <w:szCs w:val="24"/>
        </w:rPr>
        <w:t xml:space="preserve"> and weaved into all Community Investment activities where possible. </w:t>
      </w:r>
    </w:p>
    <w:p w:rsidR="009D3CBD" w:rsidRDefault="009D3CBD" w:rsidP="008D23AD">
      <w:pPr>
        <w:pStyle w:val="NoSpacing"/>
        <w:ind w:left="720"/>
        <w:rPr>
          <w:rFonts w:ascii="Arial" w:hAnsi="Arial" w:cs="Arial"/>
          <w:sz w:val="24"/>
          <w:szCs w:val="24"/>
        </w:rPr>
      </w:pPr>
      <w:r w:rsidRPr="009D3CBD">
        <w:rPr>
          <w:rFonts w:ascii="Arial" w:hAnsi="Arial" w:cs="Arial"/>
          <w:sz w:val="24"/>
          <w:szCs w:val="24"/>
        </w:rPr>
        <w:t>Supporting residents to get online is vital for promoting social and financial inclusion.</w:t>
      </w:r>
      <w:r w:rsidR="00645A9A">
        <w:rPr>
          <w:rFonts w:ascii="Arial" w:hAnsi="Arial" w:cs="Arial"/>
          <w:sz w:val="24"/>
          <w:szCs w:val="24"/>
        </w:rPr>
        <w:t xml:space="preserve"> It is also vital to boosting employability.</w:t>
      </w:r>
      <w:r w:rsidRPr="009D3CBD">
        <w:rPr>
          <w:rFonts w:ascii="Arial" w:hAnsi="Arial" w:cs="Arial"/>
          <w:sz w:val="24"/>
          <w:szCs w:val="24"/>
        </w:rPr>
        <w:t xml:space="preserve"> </w:t>
      </w:r>
    </w:p>
    <w:p w:rsidR="00704800" w:rsidRDefault="00704800" w:rsidP="007C328F">
      <w:pPr>
        <w:pStyle w:val="NoSpacing"/>
        <w:rPr>
          <w:rFonts w:ascii="Arial" w:hAnsi="Arial" w:cs="Arial"/>
          <w:sz w:val="24"/>
          <w:szCs w:val="24"/>
        </w:rPr>
      </w:pPr>
    </w:p>
    <w:p w:rsidR="00645A9A" w:rsidRDefault="00645A9A" w:rsidP="006E39D3">
      <w:pPr>
        <w:pStyle w:val="NoSpacing"/>
        <w:numPr>
          <w:ilvl w:val="0"/>
          <w:numId w:val="28"/>
        </w:numPr>
        <w:rPr>
          <w:rFonts w:ascii="Arial" w:hAnsi="Arial" w:cs="Arial"/>
          <w:sz w:val="24"/>
          <w:szCs w:val="24"/>
        </w:rPr>
      </w:pPr>
      <w:r>
        <w:rPr>
          <w:rFonts w:ascii="Arial" w:hAnsi="Arial" w:cs="Arial"/>
          <w:sz w:val="24"/>
          <w:szCs w:val="24"/>
        </w:rPr>
        <w:t xml:space="preserve">We know there are resources in many local communities to help individuals get online and develop basic digital skills.  </w:t>
      </w:r>
      <w:r w:rsidR="008D23AD">
        <w:rPr>
          <w:rFonts w:ascii="Arial" w:hAnsi="Arial" w:cs="Arial"/>
          <w:sz w:val="24"/>
          <w:szCs w:val="24"/>
        </w:rPr>
        <w:t>We also know that there is a preference to access digital skills training at local level.  We will promote such resources as UK Online Centres and libraries to broaden the access points for residents.</w:t>
      </w:r>
      <w:r>
        <w:rPr>
          <w:rFonts w:ascii="Arial" w:hAnsi="Arial" w:cs="Arial"/>
          <w:sz w:val="24"/>
          <w:szCs w:val="24"/>
        </w:rPr>
        <w:t xml:space="preserve"> </w:t>
      </w:r>
    </w:p>
    <w:p w:rsidR="008D23AD" w:rsidRDefault="008D23AD" w:rsidP="008D23AD">
      <w:pPr>
        <w:pStyle w:val="NoSpacing"/>
        <w:ind w:left="360"/>
        <w:rPr>
          <w:rFonts w:ascii="Arial" w:hAnsi="Arial" w:cs="Arial"/>
          <w:sz w:val="24"/>
          <w:szCs w:val="24"/>
        </w:rPr>
      </w:pPr>
    </w:p>
    <w:p w:rsidR="008C3E40" w:rsidRDefault="00696FB9" w:rsidP="006E39D3">
      <w:pPr>
        <w:pStyle w:val="NoSpacing"/>
        <w:numPr>
          <w:ilvl w:val="0"/>
          <w:numId w:val="28"/>
        </w:numPr>
        <w:rPr>
          <w:rFonts w:ascii="Arial" w:hAnsi="Arial" w:cs="Arial"/>
          <w:sz w:val="24"/>
          <w:szCs w:val="24"/>
        </w:rPr>
      </w:pPr>
      <w:r>
        <w:rPr>
          <w:rFonts w:ascii="Arial" w:hAnsi="Arial" w:cs="Arial"/>
          <w:sz w:val="24"/>
          <w:szCs w:val="24"/>
        </w:rPr>
        <w:t xml:space="preserve">We will continue to run the Digital Inclusion Programme, whereby residents attend a 4 session training course and on completion receive a refurbished laptop and wireless dongle.  However, we </w:t>
      </w:r>
      <w:r w:rsidR="00EF4523">
        <w:rPr>
          <w:rFonts w:ascii="Arial" w:hAnsi="Arial" w:cs="Arial"/>
          <w:sz w:val="24"/>
          <w:szCs w:val="24"/>
        </w:rPr>
        <w:t xml:space="preserve">are aware that training courses alone have limited impact in getting residents online and confident being online.  </w:t>
      </w:r>
      <w:r w:rsidR="008C3E40">
        <w:rPr>
          <w:rFonts w:ascii="Arial" w:hAnsi="Arial" w:cs="Arial"/>
          <w:sz w:val="24"/>
          <w:szCs w:val="24"/>
        </w:rPr>
        <w:t>We are currently carrying out an evaluation, the findings of which will help inform future provision.  Anecdotal feedback from residents has highlighted the need for some ongoing support, especially in the early stages of residents getting online. One of the options being explored offers an e</w:t>
      </w:r>
      <w:r w:rsidR="009A0D30">
        <w:rPr>
          <w:rFonts w:ascii="Arial" w:hAnsi="Arial" w:cs="Arial"/>
          <w:sz w:val="24"/>
          <w:szCs w:val="24"/>
        </w:rPr>
        <w:t>-</w:t>
      </w:r>
      <w:r w:rsidR="008C3E40">
        <w:rPr>
          <w:rFonts w:ascii="Arial" w:hAnsi="Arial" w:cs="Arial"/>
          <w:sz w:val="24"/>
          <w:szCs w:val="24"/>
        </w:rPr>
        <w:lastRenderedPageBreak/>
        <w:t xml:space="preserve">learning portal and telephone support in addition to the classroom based learning. </w:t>
      </w:r>
    </w:p>
    <w:p w:rsidR="008C3E40" w:rsidRDefault="008C3E40" w:rsidP="001D25BA">
      <w:pPr>
        <w:pStyle w:val="ListParagraph"/>
        <w:rPr>
          <w:rFonts w:ascii="Arial" w:hAnsi="Arial" w:cs="Arial"/>
          <w:sz w:val="24"/>
          <w:szCs w:val="24"/>
        </w:rPr>
      </w:pPr>
    </w:p>
    <w:p w:rsidR="009D3CBD" w:rsidRDefault="009D3CBD" w:rsidP="006E39D3">
      <w:pPr>
        <w:pStyle w:val="NoSpacing"/>
        <w:numPr>
          <w:ilvl w:val="0"/>
          <w:numId w:val="28"/>
        </w:numPr>
        <w:rPr>
          <w:rFonts w:ascii="Arial" w:hAnsi="Arial" w:cs="Arial"/>
          <w:sz w:val="24"/>
          <w:szCs w:val="24"/>
        </w:rPr>
      </w:pPr>
      <w:r w:rsidRPr="009D3CBD">
        <w:rPr>
          <w:rFonts w:ascii="Arial" w:hAnsi="Arial" w:cs="Arial"/>
          <w:sz w:val="24"/>
          <w:szCs w:val="24"/>
        </w:rPr>
        <w:t xml:space="preserve">We will use a mix of 1-2-1 training, training courses, volunteers, drop-ins, sign posting and partnerships with other organisations to help residents get the confidence, skills and access they need to use the internet and get online. </w:t>
      </w:r>
    </w:p>
    <w:p w:rsidR="00171CA4" w:rsidRDefault="00171CA4" w:rsidP="00171CA4">
      <w:pPr>
        <w:pStyle w:val="NoSpacing"/>
        <w:rPr>
          <w:rFonts w:ascii="Arial" w:hAnsi="Arial" w:cs="Arial"/>
          <w:sz w:val="24"/>
          <w:szCs w:val="24"/>
        </w:rPr>
      </w:pPr>
    </w:p>
    <w:p w:rsidR="00B82CDD" w:rsidRDefault="00B82CDD" w:rsidP="006E39D3">
      <w:pPr>
        <w:pStyle w:val="NoSpacing"/>
        <w:numPr>
          <w:ilvl w:val="0"/>
          <w:numId w:val="28"/>
        </w:numPr>
        <w:rPr>
          <w:rFonts w:ascii="Arial" w:hAnsi="Arial" w:cs="Arial"/>
          <w:sz w:val="24"/>
          <w:szCs w:val="24"/>
        </w:rPr>
      </w:pPr>
      <w:r>
        <w:rPr>
          <w:rFonts w:ascii="Arial" w:hAnsi="Arial" w:cs="Arial"/>
          <w:sz w:val="24"/>
          <w:szCs w:val="24"/>
        </w:rPr>
        <w:t xml:space="preserve">We currently have one Digital Champion, and we would like to build on its success to develop a Network of Digital Champions who could offer one to one training and support.  However there has been limited interest from residents in becoming Digital Champions.  We will seek to further explore how we can develop a Network of Digital Champions, possibly in partnership with other organisations.  </w:t>
      </w:r>
    </w:p>
    <w:p w:rsidR="00704800" w:rsidRDefault="00704800" w:rsidP="007C328F">
      <w:pPr>
        <w:pStyle w:val="NoSpacing"/>
        <w:rPr>
          <w:rFonts w:ascii="Arial" w:hAnsi="Arial" w:cs="Arial"/>
          <w:sz w:val="24"/>
          <w:szCs w:val="24"/>
        </w:rPr>
      </w:pPr>
    </w:p>
    <w:p w:rsidR="009D3CBD" w:rsidRPr="009D3CBD" w:rsidRDefault="00704800" w:rsidP="006E39D3">
      <w:pPr>
        <w:pStyle w:val="NoSpacing"/>
        <w:numPr>
          <w:ilvl w:val="0"/>
          <w:numId w:val="28"/>
        </w:numPr>
        <w:rPr>
          <w:rFonts w:ascii="Arial" w:hAnsi="Arial" w:cs="Arial"/>
          <w:sz w:val="24"/>
          <w:szCs w:val="24"/>
        </w:rPr>
      </w:pPr>
      <w:r>
        <w:rPr>
          <w:rFonts w:ascii="Arial" w:hAnsi="Arial" w:cs="Arial"/>
          <w:sz w:val="24"/>
          <w:szCs w:val="24"/>
        </w:rPr>
        <w:t>W</w:t>
      </w:r>
      <w:r w:rsidR="009D3CBD" w:rsidRPr="009D3CBD">
        <w:rPr>
          <w:rFonts w:ascii="Arial" w:hAnsi="Arial" w:cs="Arial"/>
          <w:sz w:val="24"/>
          <w:szCs w:val="24"/>
        </w:rPr>
        <w:t xml:space="preserve">e will work in partnership with larger programmes such as Go on Lewisham and Go on Croydon, which are part of a national programme supporting individuals to get the motivation, opportunity, access and skills to get online.  </w:t>
      </w:r>
    </w:p>
    <w:p w:rsidR="009D3CBD" w:rsidRPr="009D3CBD" w:rsidRDefault="009D3CBD" w:rsidP="007C328F">
      <w:pPr>
        <w:pStyle w:val="NoSpacing"/>
        <w:rPr>
          <w:rFonts w:ascii="Arial" w:hAnsi="Arial" w:cs="Arial"/>
          <w:sz w:val="24"/>
          <w:szCs w:val="24"/>
        </w:rPr>
      </w:pPr>
    </w:p>
    <w:p w:rsidR="00BE668E" w:rsidRDefault="009D3CBD" w:rsidP="006E39D3">
      <w:pPr>
        <w:pStyle w:val="NoSpacing"/>
        <w:numPr>
          <w:ilvl w:val="0"/>
          <w:numId w:val="28"/>
        </w:numPr>
        <w:rPr>
          <w:rFonts w:ascii="Arial" w:hAnsi="Arial" w:cs="Arial"/>
          <w:sz w:val="24"/>
          <w:szCs w:val="24"/>
        </w:rPr>
      </w:pPr>
      <w:r w:rsidRPr="009D3CBD">
        <w:rPr>
          <w:rFonts w:ascii="Arial" w:hAnsi="Arial" w:cs="Arial"/>
          <w:sz w:val="24"/>
          <w:szCs w:val="24"/>
        </w:rPr>
        <w:t xml:space="preserve">We will also weave digital inclusion into the Community Investment offer and where possible other services and </w:t>
      </w:r>
      <w:proofErr w:type="gramStart"/>
      <w:r w:rsidRPr="009D3CBD">
        <w:rPr>
          <w:rFonts w:ascii="Arial" w:hAnsi="Arial" w:cs="Arial"/>
          <w:sz w:val="24"/>
          <w:szCs w:val="24"/>
        </w:rPr>
        <w:t>build</w:t>
      </w:r>
      <w:proofErr w:type="gramEnd"/>
      <w:r w:rsidRPr="009D3CBD">
        <w:rPr>
          <w:rFonts w:ascii="Arial" w:hAnsi="Arial" w:cs="Arial"/>
          <w:sz w:val="24"/>
          <w:szCs w:val="24"/>
        </w:rPr>
        <w:t xml:space="preserve"> a strong two way referral mechanism.</w:t>
      </w:r>
    </w:p>
    <w:p w:rsidR="009D3CBD" w:rsidRDefault="009D3CBD" w:rsidP="007C328F">
      <w:pPr>
        <w:pStyle w:val="NoSpacing"/>
        <w:rPr>
          <w:rFonts w:ascii="Arial" w:hAnsi="Arial" w:cs="Arial"/>
          <w:sz w:val="24"/>
          <w:szCs w:val="24"/>
        </w:rPr>
      </w:pPr>
    </w:p>
    <w:p w:rsidR="00841736" w:rsidRPr="00B82CDD" w:rsidRDefault="00B82CDD" w:rsidP="008820A8">
      <w:pPr>
        <w:pStyle w:val="NoSpacing"/>
        <w:rPr>
          <w:rFonts w:ascii="Arial" w:hAnsi="Arial" w:cs="Arial"/>
          <w:b/>
          <w:sz w:val="28"/>
          <w:szCs w:val="28"/>
        </w:rPr>
      </w:pPr>
      <w:r w:rsidRPr="00B82CDD">
        <w:rPr>
          <w:rFonts w:ascii="Arial" w:hAnsi="Arial" w:cs="Arial"/>
          <w:b/>
          <w:sz w:val="28"/>
          <w:szCs w:val="28"/>
        </w:rPr>
        <w:t xml:space="preserve">Goals </w:t>
      </w:r>
    </w:p>
    <w:p w:rsidR="00841736" w:rsidRDefault="00841736" w:rsidP="006E39D3">
      <w:pPr>
        <w:pStyle w:val="NoSpacing"/>
        <w:numPr>
          <w:ilvl w:val="0"/>
          <w:numId w:val="29"/>
        </w:numPr>
        <w:rPr>
          <w:rFonts w:ascii="Arial" w:hAnsi="Arial" w:cs="Arial"/>
          <w:sz w:val="24"/>
          <w:szCs w:val="24"/>
        </w:rPr>
      </w:pPr>
      <w:r w:rsidRPr="00841736">
        <w:rPr>
          <w:rFonts w:ascii="Arial" w:hAnsi="Arial" w:cs="Arial"/>
          <w:sz w:val="24"/>
          <w:szCs w:val="24"/>
        </w:rPr>
        <w:t>Partnerships with different IT Training organisations and Centres established which can benefit our residents.</w:t>
      </w:r>
    </w:p>
    <w:p w:rsidR="00704800" w:rsidRDefault="00704800" w:rsidP="006E39D3">
      <w:pPr>
        <w:pStyle w:val="NoSpacing"/>
        <w:ind w:firstLine="60"/>
        <w:rPr>
          <w:rFonts w:ascii="Arial" w:hAnsi="Arial" w:cs="Arial"/>
          <w:sz w:val="24"/>
          <w:szCs w:val="24"/>
        </w:rPr>
      </w:pPr>
    </w:p>
    <w:p w:rsidR="00704800" w:rsidRDefault="00704800" w:rsidP="006E39D3">
      <w:pPr>
        <w:pStyle w:val="NoSpacing"/>
        <w:numPr>
          <w:ilvl w:val="0"/>
          <w:numId w:val="29"/>
        </w:numPr>
        <w:rPr>
          <w:rFonts w:ascii="Arial" w:hAnsi="Arial" w:cs="Arial"/>
          <w:sz w:val="24"/>
          <w:szCs w:val="24"/>
        </w:rPr>
      </w:pPr>
      <w:r w:rsidRPr="00704800">
        <w:rPr>
          <w:rFonts w:ascii="Arial" w:hAnsi="Arial" w:cs="Arial"/>
          <w:sz w:val="24"/>
          <w:szCs w:val="24"/>
        </w:rPr>
        <w:t>In 2016/17</w:t>
      </w:r>
      <w:r w:rsidR="00B82CDD">
        <w:rPr>
          <w:rFonts w:ascii="Arial" w:hAnsi="Arial" w:cs="Arial"/>
          <w:sz w:val="24"/>
          <w:szCs w:val="24"/>
        </w:rPr>
        <w:t xml:space="preserve">, </w:t>
      </w:r>
      <w:r w:rsidRPr="00704800">
        <w:rPr>
          <w:rFonts w:ascii="Arial" w:hAnsi="Arial" w:cs="Arial"/>
          <w:sz w:val="24"/>
          <w:szCs w:val="24"/>
        </w:rPr>
        <w:t>100 residents will access IT support either through signposting, direct delivery or online learning.  This will increase to 600</w:t>
      </w:r>
      <w:r w:rsidR="00B82CDD">
        <w:rPr>
          <w:rFonts w:ascii="Arial" w:hAnsi="Arial" w:cs="Arial"/>
          <w:sz w:val="24"/>
          <w:szCs w:val="24"/>
        </w:rPr>
        <w:t xml:space="preserve"> (cumulative)</w:t>
      </w:r>
      <w:r w:rsidRPr="00704800">
        <w:rPr>
          <w:rFonts w:ascii="Arial" w:hAnsi="Arial" w:cs="Arial"/>
          <w:sz w:val="24"/>
          <w:szCs w:val="24"/>
        </w:rPr>
        <w:t xml:space="preserve"> by Jan 2019.</w:t>
      </w:r>
    </w:p>
    <w:p w:rsidR="00704800" w:rsidRDefault="00704800" w:rsidP="008820A8">
      <w:pPr>
        <w:pStyle w:val="NoSpacing"/>
        <w:rPr>
          <w:rFonts w:ascii="Arial" w:hAnsi="Arial" w:cs="Arial"/>
          <w:sz w:val="24"/>
          <w:szCs w:val="24"/>
        </w:rPr>
      </w:pPr>
      <w:r>
        <w:rPr>
          <w:rFonts w:ascii="Arial" w:hAnsi="Arial" w:cs="Arial"/>
          <w:sz w:val="24"/>
          <w:szCs w:val="24"/>
        </w:rPr>
        <w:t xml:space="preserve"> </w:t>
      </w:r>
    </w:p>
    <w:p w:rsidR="007F6C3E" w:rsidRPr="007F6C3E" w:rsidRDefault="007F6C3E" w:rsidP="007F6C3E">
      <w:pPr>
        <w:pStyle w:val="NoSpacing"/>
        <w:rPr>
          <w:rFonts w:ascii="Arial" w:hAnsi="Arial" w:cs="Arial"/>
          <w:b/>
          <w:sz w:val="28"/>
          <w:szCs w:val="28"/>
        </w:rPr>
      </w:pPr>
      <w:r w:rsidRPr="007F6C3E">
        <w:rPr>
          <w:rFonts w:ascii="Arial" w:hAnsi="Arial" w:cs="Arial"/>
          <w:b/>
          <w:sz w:val="28"/>
          <w:szCs w:val="28"/>
        </w:rPr>
        <w:t>8</w:t>
      </w:r>
      <w:r w:rsidRPr="007F6C3E">
        <w:rPr>
          <w:rFonts w:ascii="Arial" w:hAnsi="Arial" w:cs="Arial"/>
          <w:b/>
          <w:sz w:val="28"/>
          <w:szCs w:val="28"/>
        </w:rPr>
        <w:tab/>
        <w:t xml:space="preserve">Value </w:t>
      </w:r>
      <w:proofErr w:type="gramStart"/>
      <w:r w:rsidRPr="007F6C3E">
        <w:rPr>
          <w:rFonts w:ascii="Arial" w:hAnsi="Arial" w:cs="Arial"/>
          <w:b/>
          <w:sz w:val="28"/>
          <w:szCs w:val="28"/>
        </w:rPr>
        <w:t>For</w:t>
      </w:r>
      <w:proofErr w:type="gramEnd"/>
      <w:r w:rsidRPr="007F6C3E">
        <w:rPr>
          <w:rFonts w:ascii="Arial" w:hAnsi="Arial" w:cs="Arial"/>
          <w:b/>
          <w:sz w:val="28"/>
          <w:szCs w:val="28"/>
        </w:rPr>
        <w:t xml:space="preserve"> Money </w:t>
      </w: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Pr="007F6C3E">
        <w:rPr>
          <w:rFonts w:ascii="Arial" w:hAnsi="Arial" w:cs="Arial"/>
          <w:sz w:val="24"/>
          <w:szCs w:val="24"/>
        </w:rPr>
        <w:t>In the development of this strategy, we considered the needs and priorities of residents and those of Hexagon as an organisation. We assessed the environment we are working in, spending time considering what opportunities may be ahead, but equally what threats.  The introduction of further welfare reforms and austerity measures, including budget cuts, rent cuts, cuts to local services, will have an impact on residents, our communities and Hexagon</w:t>
      </w:r>
      <w:r w:rsidR="008174D1">
        <w:rPr>
          <w:rFonts w:ascii="Arial" w:hAnsi="Arial" w:cs="Arial"/>
          <w:sz w:val="24"/>
          <w:szCs w:val="24"/>
        </w:rPr>
        <w:t>’</w:t>
      </w:r>
      <w:r w:rsidRPr="007F6C3E">
        <w:rPr>
          <w:rFonts w:ascii="Arial" w:hAnsi="Arial" w:cs="Arial"/>
          <w:sz w:val="24"/>
          <w:szCs w:val="24"/>
        </w:rPr>
        <w:t>s income streams.</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r w:rsidRPr="007F6C3E">
        <w:rPr>
          <w:rFonts w:ascii="Arial" w:hAnsi="Arial" w:cs="Arial"/>
          <w:sz w:val="24"/>
          <w:szCs w:val="24"/>
        </w:rPr>
        <w:t xml:space="preserve">We have identified three priority themes where investment is most needed and will achieve the best social value benefits.   </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8.3</w:t>
      </w:r>
      <w:r>
        <w:rPr>
          <w:rFonts w:ascii="Arial" w:hAnsi="Arial" w:cs="Arial"/>
          <w:sz w:val="24"/>
          <w:szCs w:val="24"/>
        </w:rPr>
        <w:tab/>
      </w:r>
      <w:r w:rsidRPr="007F6C3E">
        <w:rPr>
          <w:rFonts w:ascii="Arial" w:hAnsi="Arial" w:cs="Arial"/>
          <w:sz w:val="24"/>
          <w:szCs w:val="24"/>
        </w:rPr>
        <w:t xml:space="preserve">Our approach of working in smaller geographic communities for periods of time aims to strengthen communities, placing an emphasis on people and social interaction, is likely to make the management of the task easier, helping to make the costs lower.  </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8.4</w:t>
      </w:r>
      <w:r>
        <w:rPr>
          <w:rFonts w:ascii="Arial" w:hAnsi="Arial" w:cs="Arial"/>
          <w:sz w:val="24"/>
          <w:szCs w:val="24"/>
        </w:rPr>
        <w:tab/>
      </w:r>
      <w:r w:rsidRPr="007F6C3E">
        <w:rPr>
          <w:rFonts w:ascii="Arial" w:hAnsi="Arial" w:cs="Arial"/>
          <w:sz w:val="24"/>
          <w:szCs w:val="24"/>
        </w:rPr>
        <w:t xml:space="preserve">Working in partnership with others is </w:t>
      </w:r>
      <w:proofErr w:type="gramStart"/>
      <w:r w:rsidRPr="007F6C3E">
        <w:rPr>
          <w:rFonts w:ascii="Arial" w:hAnsi="Arial" w:cs="Arial"/>
          <w:sz w:val="24"/>
          <w:szCs w:val="24"/>
        </w:rPr>
        <w:t>key</w:t>
      </w:r>
      <w:proofErr w:type="gramEnd"/>
      <w:r w:rsidRPr="007F6C3E">
        <w:rPr>
          <w:rFonts w:ascii="Arial" w:hAnsi="Arial" w:cs="Arial"/>
          <w:sz w:val="24"/>
          <w:szCs w:val="24"/>
        </w:rPr>
        <w:t xml:space="preserve"> to the success of this strategy.  We will seek to continue to build on the good partnership working with </w:t>
      </w:r>
      <w:r w:rsidRPr="007F6C3E">
        <w:rPr>
          <w:rFonts w:ascii="Arial" w:hAnsi="Arial" w:cs="Arial"/>
          <w:sz w:val="24"/>
          <w:szCs w:val="24"/>
        </w:rPr>
        <w:lastRenderedPageBreak/>
        <w:t>organisations such as the WEA (Workers Educational Association) whereby we are able to offer free o</w:t>
      </w:r>
      <w:r w:rsidR="008174D1">
        <w:rPr>
          <w:rFonts w:ascii="Arial" w:hAnsi="Arial" w:cs="Arial"/>
          <w:sz w:val="24"/>
          <w:szCs w:val="24"/>
        </w:rPr>
        <w:t>r</w:t>
      </w:r>
      <w:r w:rsidRPr="007F6C3E">
        <w:rPr>
          <w:rFonts w:ascii="Arial" w:hAnsi="Arial" w:cs="Arial"/>
          <w:sz w:val="24"/>
          <w:szCs w:val="24"/>
        </w:rPr>
        <w:t xml:space="preserve"> low cost training for residents. </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Pr="007F6C3E">
        <w:rPr>
          <w:rFonts w:ascii="Arial" w:hAnsi="Arial" w:cs="Arial"/>
          <w:sz w:val="24"/>
          <w:szCs w:val="24"/>
        </w:rPr>
        <w:t>In the context of reduced public funding</w:t>
      </w:r>
      <w:r w:rsidR="008174D1">
        <w:rPr>
          <w:rFonts w:ascii="Arial" w:hAnsi="Arial" w:cs="Arial"/>
          <w:sz w:val="24"/>
          <w:szCs w:val="24"/>
        </w:rPr>
        <w:t>,</w:t>
      </w:r>
      <w:r w:rsidRPr="007F6C3E">
        <w:rPr>
          <w:rFonts w:ascii="Arial" w:hAnsi="Arial" w:cs="Arial"/>
          <w:sz w:val="24"/>
          <w:szCs w:val="24"/>
        </w:rPr>
        <w:t xml:space="preserve"> we will work even more closely with our voluntary sector, corporate and supply chain partners to generate opportunities and social value for Hexagon residents.</w:t>
      </w:r>
    </w:p>
    <w:p w:rsid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8.6</w:t>
      </w:r>
      <w:r>
        <w:rPr>
          <w:rFonts w:ascii="Arial" w:hAnsi="Arial" w:cs="Arial"/>
          <w:sz w:val="24"/>
          <w:szCs w:val="24"/>
        </w:rPr>
        <w:tab/>
      </w:r>
      <w:r w:rsidRPr="007F6C3E">
        <w:rPr>
          <w:rFonts w:ascii="Arial" w:hAnsi="Arial" w:cs="Arial"/>
          <w:sz w:val="24"/>
          <w:szCs w:val="24"/>
        </w:rPr>
        <w:t>The organisation sets aside a total of £389359 (direct costs is £235016) per annum for community investment activities (based on 2015/6 budget)</w:t>
      </w:r>
      <w:r w:rsidR="00115A37">
        <w:rPr>
          <w:rFonts w:ascii="Arial" w:hAnsi="Arial" w:cs="Arial"/>
          <w:sz w:val="24"/>
          <w:szCs w:val="24"/>
        </w:rPr>
        <w:t>. A total of £164446 over 3 years has been secured through ESF (</w:t>
      </w:r>
      <w:r w:rsidR="008A7A3F">
        <w:rPr>
          <w:rFonts w:ascii="Arial" w:hAnsi="Arial" w:cs="Arial"/>
          <w:sz w:val="24"/>
          <w:szCs w:val="24"/>
        </w:rPr>
        <w:t>European</w:t>
      </w:r>
      <w:r w:rsidR="00115A37">
        <w:rPr>
          <w:rFonts w:ascii="Arial" w:hAnsi="Arial" w:cs="Arial"/>
          <w:sz w:val="24"/>
          <w:szCs w:val="24"/>
        </w:rPr>
        <w:t xml:space="preserve"> Social Fund) bringing the annual budget to £450890.  </w:t>
      </w:r>
      <w:r w:rsidRPr="007F6C3E">
        <w:rPr>
          <w:rFonts w:ascii="Arial" w:hAnsi="Arial" w:cs="Arial"/>
          <w:sz w:val="24"/>
          <w:szCs w:val="24"/>
        </w:rPr>
        <w:t xml:space="preserve"> </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8.7</w:t>
      </w:r>
      <w:r>
        <w:rPr>
          <w:rFonts w:ascii="Arial" w:hAnsi="Arial" w:cs="Arial"/>
          <w:sz w:val="24"/>
          <w:szCs w:val="24"/>
        </w:rPr>
        <w:tab/>
      </w:r>
      <w:r w:rsidRPr="007F6C3E">
        <w:rPr>
          <w:rFonts w:ascii="Arial" w:hAnsi="Arial" w:cs="Arial"/>
          <w:sz w:val="24"/>
          <w:szCs w:val="24"/>
        </w:rPr>
        <w:t>During the period of the last Community Investment Strategy, the Financial Inclusion Service raised a total of around £275,000 for residents in the form of a wide variety of additional support for residents. The rate of income generated for residents has continued to increase throughout the time that the service has operated, and this is expected to continue. Much of this income comes in the form of Housing Benefit and Discretionary Housing Payments for residents. This means that as well as promoting our social values, the service is also very good for business. In total, over £235,000 of the income generated for residents has been repaid to Hexagon, which in turn has helped a number of tenancies be sustained.  This income also means that the service generates more income than the cost of the service.</w:t>
      </w:r>
    </w:p>
    <w:p w:rsidR="007F6C3E" w:rsidRPr="007F6C3E" w:rsidRDefault="007F6C3E" w:rsidP="007F6C3E">
      <w:pPr>
        <w:pStyle w:val="NoSpacing"/>
        <w:rPr>
          <w:rFonts w:ascii="Arial" w:hAnsi="Arial" w:cs="Arial"/>
          <w:sz w:val="24"/>
          <w:szCs w:val="24"/>
        </w:rPr>
      </w:pPr>
    </w:p>
    <w:p w:rsidR="007F6C3E" w:rsidRPr="007F6C3E" w:rsidRDefault="007F6C3E" w:rsidP="007F6C3E">
      <w:pPr>
        <w:pStyle w:val="NoSpacing"/>
        <w:ind w:left="720" w:hanging="720"/>
        <w:rPr>
          <w:rFonts w:ascii="Arial" w:hAnsi="Arial" w:cs="Arial"/>
          <w:sz w:val="24"/>
          <w:szCs w:val="24"/>
        </w:rPr>
      </w:pPr>
      <w:r>
        <w:rPr>
          <w:rFonts w:ascii="Arial" w:hAnsi="Arial" w:cs="Arial"/>
          <w:sz w:val="24"/>
          <w:szCs w:val="24"/>
        </w:rPr>
        <w:t>8.8</w:t>
      </w:r>
      <w:r>
        <w:rPr>
          <w:rFonts w:ascii="Arial" w:hAnsi="Arial" w:cs="Arial"/>
          <w:sz w:val="24"/>
          <w:szCs w:val="24"/>
        </w:rPr>
        <w:tab/>
      </w:r>
      <w:r w:rsidRPr="007F6C3E">
        <w:rPr>
          <w:rFonts w:ascii="Arial" w:hAnsi="Arial" w:cs="Arial"/>
          <w:sz w:val="24"/>
          <w:szCs w:val="24"/>
        </w:rPr>
        <w:t>The Love London Working project effectively means our Employment and Skills Resources will be doubled for the next three years.  The project is funded by European Social Fund, which has a 50% intervention rate</w:t>
      </w:r>
      <w:r w:rsidR="008174D1">
        <w:rPr>
          <w:rFonts w:ascii="Arial" w:hAnsi="Arial" w:cs="Arial"/>
          <w:sz w:val="24"/>
          <w:szCs w:val="24"/>
        </w:rPr>
        <w:t>;</w:t>
      </w:r>
      <w:r w:rsidRPr="007F6C3E">
        <w:rPr>
          <w:rFonts w:ascii="Arial" w:hAnsi="Arial" w:cs="Arial"/>
          <w:sz w:val="24"/>
          <w:szCs w:val="24"/>
        </w:rPr>
        <w:t xml:space="preserve"> the total cost of the Hexagon element of Love London Working is £365,559, </w:t>
      </w:r>
      <w:r w:rsidR="008174D1">
        <w:rPr>
          <w:rFonts w:ascii="Arial" w:hAnsi="Arial" w:cs="Arial"/>
          <w:sz w:val="24"/>
          <w:szCs w:val="24"/>
        </w:rPr>
        <w:t xml:space="preserve">and </w:t>
      </w:r>
      <w:r w:rsidRPr="007F6C3E">
        <w:rPr>
          <w:rFonts w:ascii="Arial" w:hAnsi="Arial" w:cs="Arial"/>
          <w:sz w:val="24"/>
          <w:szCs w:val="24"/>
        </w:rPr>
        <w:t>we will receive £164446 ESF match funding towards this (little less than 50% to account for management resources).</w:t>
      </w:r>
    </w:p>
    <w:p w:rsidR="007F6C3E" w:rsidRDefault="007F6C3E" w:rsidP="007F6C3E">
      <w:pPr>
        <w:pStyle w:val="NoSpacing"/>
        <w:ind w:left="720"/>
        <w:rPr>
          <w:rFonts w:ascii="Arial" w:hAnsi="Arial" w:cs="Arial"/>
          <w:sz w:val="24"/>
          <w:szCs w:val="24"/>
        </w:rPr>
      </w:pPr>
      <w:r w:rsidRPr="007F6C3E">
        <w:rPr>
          <w:rFonts w:ascii="Arial" w:hAnsi="Arial" w:cs="Arial"/>
          <w:sz w:val="24"/>
          <w:szCs w:val="24"/>
        </w:rPr>
        <w:t>During this period we will have the benefit of an additional Employment Support Worker</w:t>
      </w:r>
      <w:r w:rsidR="008174D1">
        <w:rPr>
          <w:rFonts w:ascii="Arial" w:hAnsi="Arial" w:cs="Arial"/>
          <w:sz w:val="24"/>
          <w:szCs w:val="24"/>
        </w:rPr>
        <w:t>,</w:t>
      </w:r>
      <w:r w:rsidRPr="007F6C3E">
        <w:rPr>
          <w:rFonts w:ascii="Arial" w:hAnsi="Arial" w:cs="Arial"/>
          <w:sz w:val="24"/>
          <w:szCs w:val="24"/>
        </w:rPr>
        <w:t xml:space="preserve"> increasing our resources to two workers, and the Love London Working partnership is also expected to generate benefits through increased support and opportunities for our residents.  </w:t>
      </w:r>
    </w:p>
    <w:p w:rsidR="007F6C3E" w:rsidRDefault="007F6C3E" w:rsidP="007F6C3E">
      <w:pPr>
        <w:pStyle w:val="NoSpacing"/>
        <w:rPr>
          <w:rFonts w:ascii="Arial" w:hAnsi="Arial" w:cs="Arial"/>
          <w:sz w:val="24"/>
          <w:szCs w:val="24"/>
        </w:rPr>
      </w:pPr>
    </w:p>
    <w:p w:rsidR="00677004" w:rsidRPr="00677004" w:rsidRDefault="00677004" w:rsidP="00677004">
      <w:pPr>
        <w:pStyle w:val="NoSpacing"/>
        <w:ind w:left="720" w:hanging="720"/>
        <w:rPr>
          <w:rFonts w:ascii="Arial" w:hAnsi="Arial" w:cs="Arial"/>
          <w:sz w:val="24"/>
          <w:szCs w:val="24"/>
        </w:rPr>
      </w:pPr>
      <w:r>
        <w:rPr>
          <w:rFonts w:ascii="Arial" w:hAnsi="Arial" w:cs="Arial"/>
          <w:sz w:val="24"/>
          <w:szCs w:val="24"/>
        </w:rPr>
        <w:t>8.9</w:t>
      </w:r>
      <w:r>
        <w:rPr>
          <w:rFonts w:ascii="Arial" w:hAnsi="Arial" w:cs="Arial"/>
          <w:sz w:val="24"/>
          <w:szCs w:val="24"/>
        </w:rPr>
        <w:tab/>
        <w:t xml:space="preserve">We will measure the impact of our investment to enable us to assess the extent to which the need is being met and in ensuring value for money. </w:t>
      </w:r>
      <w:r w:rsidRPr="00677004">
        <w:rPr>
          <w:rFonts w:ascii="Arial" w:hAnsi="Arial" w:cs="Arial"/>
          <w:sz w:val="24"/>
          <w:szCs w:val="24"/>
        </w:rPr>
        <w:t xml:space="preserve"> We will use the HACT model for measuring Social Value.</w:t>
      </w:r>
    </w:p>
    <w:p w:rsidR="00677004" w:rsidRPr="00677004" w:rsidRDefault="00677004" w:rsidP="00677004">
      <w:pPr>
        <w:pStyle w:val="NoSpacing"/>
        <w:rPr>
          <w:rFonts w:ascii="Arial" w:hAnsi="Arial" w:cs="Arial"/>
          <w:sz w:val="24"/>
          <w:szCs w:val="24"/>
        </w:rPr>
      </w:pPr>
    </w:p>
    <w:p w:rsidR="00677004" w:rsidRPr="00677004" w:rsidRDefault="00677004" w:rsidP="00677004">
      <w:pPr>
        <w:pStyle w:val="NoSpacing"/>
        <w:ind w:left="720" w:hanging="720"/>
        <w:rPr>
          <w:rFonts w:ascii="Arial" w:hAnsi="Arial" w:cs="Arial"/>
          <w:sz w:val="24"/>
          <w:szCs w:val="24"/>
        </w:rPr>
      </w:pPr>
      <w:r>
        <w:rPr>
          <w:rFonts w:ascii="Arial" w:hAnsi="Arial" w:cs="Arial"/>
          <w:sz w:val="24"/>
          <w:szCs w:val="24"/>
        </w:rPr>
        <w:t>8.10</w:t>
      </w:r>
      <w:r>
        <w:rPr>
          <w:rFonts w:ascii="Arial" w:hAnsi="Arial" w:cs="Arial"/>
          <w:sz w:val="24"/>
          <w:szCs w:val="24"/>
        </w:rPr>
        <w:tab/>
      </w:r>
      <w:r w:rsidRPr="00677004">
        <w:rPr>
          <w:rFonts w:ascii="Arial" w:hAnsi="Arial" w:cs="Arial"/>
          <w:sz w:val="24"/>
          <w:szCs w:val="24"/>
        </w:rPr>
        <w:t>The tool will be used to specify a planned social value of community</w:t>
      </w:r>
      <w:r>
        <w:rPr>
          <w:rFonts w:ascii="Arial" w:hAnsi="Arial" w:cs="Arial"/>
          <w:sz w:val="24"/>
          <w:szCs w:val="24"/>
        </w:rPr>
        <w:tab/>
      </w:r>
      <w:r w:rsidRPr="00677004">
        <w:rPr>
          <w:rFonts w:ascii="Arial" w:hAnsi="Arial" w:cs="Arial"/>
          <w:sz w:val="24"/>
          <w:szCs w:val="24"/>
        </w:rPr>
        <w:t xml:space="preserve"> investment activities and the difference we hope to make over the period. </w:t>
      </w:r>
    </w:p>
    <w:p w:rsidR="00677004" w:rsidRPr="00677004" w:rsidRDefault="00677004" w:rsidP="00677004">
      <w:pPr>
        <w:pStyle w:val="NoSpacing"/>
        <w:ind w:firstLine="720"/>
        <w:rPr>
          <w:rFonts w:ascii="Arial" w:hAnsi="Arial" w:cs="Arial"/>
          <w:sz w:val="24"/>
          <w:szCs w:val="24"/>
        </w:rPr>
      </w:pPr>
      <w:r w:rsidRPr="00677004">
        <w:rPr>
          <w:rFonts w:ascii="Arial" w:hAnsi="Arial" w:cs="Arial"/>
          <w:sz w:val="24"/>
          <w:szCs w:val="24"/>
        </w:rPr>
        <w:t xml:space="preserve">We can then use the tool to measure the social value of our activities. </w:t>
      </w:r>
    </w:p>
    <w:p w:rsidR="00677004" w:rsidRPr="00677004" w:rsidRDefault="00677004" w:rsidP="00677004">
      <w:pPr>
        <w:pStyle w:val="NoSpacing"/>
        <w:rPr>
          <w:rFonts w:ascii="Arial" w:hAnsi="Arial" w:cs="Arial"/>
          <w:sz w:val="24"/>
          <w:szCs w:val="24"/>
        </w:rPr>
      </w:pPr>
    </w:p>
    <w:p w:rsidR="00677004" w:rsidRPr="00677004" w:rsidRDefault="00677004" w:rsidP="00677004">
      <w:pPr>
        <w:pStyle w:val="NoSpacing"/>
        <w:ind w:left="720" w:hanging="720"/>
        <w:rPr>
          <w:rFonts w:ascii="Arial" w:hAnsi="Arial" w:cs="Arial"/>
          <w:sz w:val="24"/>
          <w:szCs w:val="24"/>
        </w:rPr>
      </w:pPr>
      <w:r>
        <w:rPr>
          <w:rFonts w:ascii="Arial" w:hAnsi="Arial" w:cs="Arial"/>
          <w:sz w:val="24"/>
          <w:szCs w:val="24"/>
        </w:rPr>
        <w:t>8.11</w:t>
      </w:r>
      <w:r>
        <w:rPr>
          <w:rFonts w:ascii="Arial" w:hAnsi="Arial" w:cs="Arial"/>
          <w:sz w:val="24"/>
          <w:szCs w:val="24"/>
        </w:rPr>
        <w:tab/>
      </w:r>
      <w:r w:rsidRPr="00677004">
        <w:rPr>
          <w:rFonts w:ascii="Arial" w:hAnsi="Arial" w:cs="Arial"/>
          <w:sz w:val="24"/>
          <w:szCs w:val="24"/>
        </w:rPr>
        <w:t xml:space="preserve">Based on a budget of £300000, a social value of £624663 was achieved in 2014/15.  Another way of putting this is for every £1 spent, we achieved social value outcomes worth £2.208. </w:t>
      </w:r>
    </w:p>
    <w:p w:rsidR="00677004" w:rsidRPr="00677004" w:rsidRDefault="00677004" w:rsidP="00677004">
      <w:pPr>
        <w:pStyle w:val="NoSpacing"/>
        <w:rPr>
          <w:rFonts w:ascii="Arial" w:hAnsi="Arial" w:cs="Arial"/>
          <w:sz w:val="24"/>
          <w:szCs w:val="24"/>
        </w:rPr>
      </w:pPr>
    </w:p>
    <w:p w:rsidR="00677004" w:rsidRDefault="00677004" w:rsidP="00D236B4">
      <w:pPr>
        <w:pStyle w:val="NoSpacing"/>
        <w:ind w:left="720" w:hanging="720"/>
        <w:rPr>
          <w:rFonts w:ascii="Arial" w:hAnsi="Arial" w:cs="Arial"/>
          <w:sz w:val="24"/>
          <w:szCs w:val="24"/>
        </w:rPr>
      </w:pPr>
      <w:r>
        <w:rPr>
          <w:rFonts w:ascii="Arial" w:hAnsi="Arial" w:cs="Arial"/>
          <w:sz w:val="24"/>
          <w:szCs w:val="24"/>
        </w:rPr>
        <w:t>8.12</w:t>
      </w:r>
      <w:r>
        <w:rPr>
          <w:rFonts w:ascii="Arial" w:hAnsi="Arial" w:cs="Arial"/>
          <w:sz w:val="24"/>
          <w:szCs w:val="24"/>
        </w:rPr>
        <w:tab/>
      </w:r>
      <w:r w:rsidRPr="00677004">
        <w:rPr>
          <w:rFonts w:ascii="Arial" w:hAnsi="Arial" w:cs="Arial"/>
          <w:sz w:val="24"/>
          <w:szCs w:val="24"/>
        </w:rPr>
        <w:t>For the period 2016/17, based on a budget of £300,000, we have projected a social value of £810586 will be generated.  Another way of putting this is that for every £1 spent, we expect to achieve social value outcomes worth £3.70.</w:t>
      </w:r>
    </w:p>
    <w:p w:rsidR="00677004" w:rsidRDefault="00677004" w:rsidP="00115A37">
      <w:pPr>
        <w:pStyle w:val="NoSpacing"/>
        <w:rPr>
          <w:rFonts w:ascii="Arial" w:hAnsi="Arial" w:cs="Arial"/>
          <w:sz w:val="24"/>
          <w:szCs w:val="24"/>
        </w:rPr>
      </w:pPr>
    </w:p>
    <w:p w:rsidR="00677004" w:rsidRDefault="00677004" w:rsidP="00D236B4">
      <w:pPr>
        <w:pStyle w:val="NoSpacing"/>
        <w:ind w:left="720" w:hanging="720"/>
        <w:rPr>
          <w:rFonts w:ascii="Arial" w:hAnsi="Arial" w:cs="Arial"/>
          <w:sz w:val="24"/>
          <w:szCs w:val="24"/>
        </w:rPr>
      </w:pPr>
      <w:r>
        <w:rPr>
          <w:rFonts w:ascii="Arial" w:hAnsi="Arial" w:cs="Arial"/>
          <w:sz w:val="24"/>
          <w:szCs w:val="24"/>
        </w:rPr>
        <w:t>8.13</w:t>
      </w:r>
      <w:r>
        <w:rPr>
          <w:rFonts w:ascii="Arial" w:hAnsi="Arial" w:cs="Arial"/>
          <w:sz w:val="24"/>
          <w:szCs w:val="24"/>
        </w:rPr>
        <w:tab/>
      </w:r>
      <w:r w:rsidR="00D236B4">
        <w:rPr>
          <w:rFonts w:ascii="Arial" w:hAnsi="Arial" w:cs="Arial"/>
          <w:sz w:val="24"/>
          <w:szCs w:val="24"/>
        </w:rPr>
        <w:t>Sometimes the impact of community investment activity is not realised in the same financial year</w:t>
      </w:r>
      <w:r w:rsidR="00A231BF">
        <w:rPr>
          <w:rFonts w:ascii="Arial" w:hAnsi="Arial" w:cs="Arial"/>
          <w:sz w:val="24"/>
          <w:szCs w:val="24"/>
        </w:rPr>
        <w:t xml:space="preserve"> as the main expenditure or investment.</w:t>
      </w:r>
      <w:r w:rsidR="00D236B4">
        <w:rPr>
          <w:rFonts w:ascii="Arial" w:hAnsi="Arial" w:cs="Arial"/>
          <w:sz w:val="24"/>
          <w:szCs w:val="24"/>
        </w:rPr>
        <w:t xml:space="preserve">  A </w:t>
      </w:r>
      <w:r w:rsidR="00597B9F">
        <w:rPr>
          <w:rFonts w:ascii="Arial" w:hAnsi="Arial" w:cs="Arial"/>
          <w:sz w:val="24"/>
          <w:szCs w:val="24"/>
        </w:rPr>
        <w:t xml:space="preserve">social value impact assessment </w:t>
      </w:r>
      <w:r w:rsidR="00D236B4">
        <w:rPr>
          <w:rFonts w:ascii="Arial" w:hAnsi="Arial" w:cs="Arial"/>
          <w:sz w:val="24"/>
          <w:szCs w:val="24"/>
        </w:rPr>
        <w:t xml:space="preserve">of the Business Start </w:t>
      </w:r>
      <w:proofErr w:type="gramStart"/>
      <w:r w:rsidR="00D236B4">
        <w:rPr>
          <w:rFonts w:ascii="Arial" w:hAnsi="Arial" w:cs="Arial"/>
          <w:sz w:val="24"/>
          <w:szCs w:val="24"/>
        </w:rPr>
        <w:t>Up</w:t>
      </w:r>
      <w:proofErr w:type="gramEnd"/>
      <w:r w:rsidR="00D236B4">
        <w:rPr>
          <w:rFonts w:ascii="Arial" w:hAnsi="Arial" w:cs="Arial"/>
          <w:sz w:val="24"/>
          <w:szCs w:val="24"/>
        </w:rPr>
        <w:t xml:space="preserve"> Programme </w:t>
      </w:r>
      <w:r w:rsidR="00597B9F">
        <w:rPr>
          <w:rFonts w:ascii="Arial" w:hAnsi="Arial" w:cs="Arial"/>
          <w:sz w:val="24"/>
          <w:szCs w:val="24"/>
        </w:rPr>
        <w:t>was undertaken</w:t>
      </w:r>
      <w:r w:rsidR="00D236B4">
        <w:rPr>
          <w:rFonts w:ascii="Arial" w:hAnsi="Arial" w:cs="Arial"/>
          <w:sz w:val="24"/>
          <w:szCs w:val="24"/>
        </w:rPr>
        <w:t xml:space="preserve"> in April 2015 for </w:t>
      </w:r>
      <w:r w:rsidR="00597B9F">
        <w:rPr>
          <w:rFonts w:ascii="Arial" w:hAnsi="Arial" w:cs="Arial"/>
          <w:sz w:val="24"/>
          <w:szCs w:val="24"/>
        </w:rPr>
        <w:t xml:space="preserve">the period 2014/15. </w:t>
      </w:r>
      <w:r w:rsidRPr="00677004">
        <w:rPr>
          <w:rFonts w:ascii="Arial" w:hAnsi="Arial" w:cs="Arial"/>
          <w:sz w:val="24"/>
          <w:szCs w:val="24"/>
        </w:rPr>
        <w:t xml:space="preserve">As this activity relies on external training providers/consultants, we also included 20% of the Community Investment Managers time in the budget expenditure. </w:t>
      </w:r>
    </w:p>
    <w:p w:rsidR="00171CA4" w:rsidRPr="00677004" w:rsidRDefault="00171CA4" w:rsidP="00D236B4">
      <w:pPr>
        <w:pStyle w:val="NoSpacing"/>
        <w:ind w:left="720" w:hanging="720"/>
        <w:rPr>
          <w:rFonts w:ascii="Arial" w:hAnsi="Arial" w:cs="Arial"/>
          <w:sz w:val="24"/>
          <w:szCs w:val="24"/>
        </w:rPr>
      </w:pPr>
    </w:p>
    <w:p w:rsidR="00677004" w:rsidRDefault="00677004" w:rsidP="00D236B4">
      <w:pPr>
        <w:pStyle w:val="NoSpacing"/>
        <w:ind w:left="720"/>
        <w:rPr>
          <w:rFonts w:ascii="Arial" w:hAnsi="Arial" w:cs="Arial"/>
          <w:sz w:val="24"/>
          <w:szCs w:val="24"/>
        </w:rPr>
      </w:pPr>
      <w:r w:rsidRPr="00677004">
        <w:rPr>
          <w:rFonts w:ascii="Arial" w:hAnsi="Arial" w:cs="Arial"/>
          <w:sz w:val="24"/>
          <w:szCs w:val="24"/>
        </w:rPr>
        <w:t>Based on the budget expenditure of £21843, a social value of £48809 was achieved.   So for every £1 spent, a social value of £2.23 was achieved.</w:t>
      </w:r>
    </w:p>
    <w:p w:rsidR="00171CA4" w:rsidRDefault="00171CA4" w:rsidP="00D236B4">
      <w:pPr>
        <w:pStyle w:val="NoSpacing"/>
        <w:ind w:left="720"/>
        <w:rPr>
          <w:rFonts w:ascii="Arial" w:hAnsi="Arial" w:cs="Arial"/>
          <w:sz w:val="24"/>
          <w:szCs w:val="24"/>
        </w:rPr>
      </w:pPr>
    </w:p>
    <w:p w:rsidR="00A231BF" w:rsidRDefault="00D236B4" w:rsidP="00D236B4">
      <w:pPr>
        <w:pStyle w:val="NoSpacing"/>
        <w:ind w:left="720"/>
        <w:rPr>
          <w:rFonts w:ascii="Arial" w:hAnsi="Arial" w:cs="Arial"/>
          <w:sz w:val="24"/>
          <w:szCs w:val="24"/>
        </w:rPr>
      </w:pPr>
      <w:r>
        <w:rPr>
          <w:rFonts w:ascii="Arial" w:hAnsi="Arial" w:cs="Arial"/>
          <w:sz w:val="24"/>
          <w:szCs w:val="24"/>
        </w:rPr>
        <w:t>The exercise was repeated for the same cohort in January 2016</w:t>
      </w:r>
      <w:r w:rsidR="00A231BF">
        <w:rPr>
          <w:rFonts w:ascii="Arial" w:hAnsi="Arial" w:cs="Arial"/>
          <w:sz w:val="24"/>
          <w:szCs w:val="24"/>
        </w:rPr>
        <w:t xml:space="preserve"> and the social value had increased to £127567, so for every £1 spent, £5.78 of social value was achieved. </w:t>
      </w:r>
    </w:p>
    <w:p w:rsidR="00D236B4" w:rsidRDefault="00D236B4" w:rsidP="00D236B4">
      <w:pPr>
        <w:pStyle w:val="NoSpacing"/>
        <w:ind w:left="720"/>
        <w:rPr>
          <w:rFonts w:ascii="Arial" w:hAnsi="Arial" w:cs="Arial"/>
          <w:sz w:val="24"/>
          <w:szCs w:val="24"/>
        </w:rPr>
      </w:pPr>
    </w:p>
    <w:p w:rsidR="00171CA4" w:rsidRPr="00677004" w:rsidRDefault="00171CA4" w:rsidP="00D236B4">
      <w:pPr>
        <w:pStyle w:val="NoSpacing"/>
        <w:ind w:left="720"/>
        <w:rPr>
          <w:rFonts w:ascii="Arial" w:hAnsi="Arial" w:cs="Arial"/>
          <w:sz w:val="24"/>
          <w:szCs w:val="24"/>
        </w:rPr>
      </w:pPr>
    </w:p>
    <w:p w:rsidR="008820A8" w:rsidRPr="00804315" w:rsidRDefault="007F6C3E" w:rsidP="00D236B4">
      <w:pPr>
        <w:pStyle w:val="NoSpacing"/>
        <w:ind w:left="720" w:hanging="720"/>
        <w:rPr>
          <w:rFonts w:ascii="Arial" w:hAnsi="Arial" w:cs="Arial"/>
          <w:b/>
          <w:sz w:val="32"/>
          <w:szCs w:val="32"/>
        </w:rPr>
      </w:pPr>
      <w:r>
        <w:rPr>
          <w:rFonts w:ascii="Arial" w:hAnsi="Arial" w:cs="Arial"/>
          <w:b/>
          <w:sz w:val="32"/>
          <w:szCs w:val="32"/>
        </w:rPr>
        <w:t>9</w:t>
      </w:r>
      <w:r w:rsidR="006E39D3">
        <w:rPr>
          <w:rFonts w:ascii="Arial" w:hAnsi="Arial" w:cs="Arial"/>
          <w:b/>
          <w:sz w:val="32"/>
          <w:szCs w:val="32"/>
        </w:rPr>
        <w:tab/>
      </w:r>
      <w:r w:rsidR="008820A8" w:rsidRPr="00804315">
        <w:rPr>
          <w:rFonts w:ascii="Arial" w:hAnsi="Arial" w:cs="Arial"/>
          <w:b/>
          <w:sz w:val="32"/>
          <w:szCs w:val="32"/>
        </w:rPr>
        <w:t xml:space="preserve">What difference do we hope to make? </w:t>
      </w:r>
    </w:p>
    <w:p w:rsidR="00BE668E" w:rsidRPr="00BE668E" w:rsidRDefault="007F6C3E" w:rsidP="006E39D3">
      <w:pPr>
        <w:pStyle w:val="NoSpacing"/>
        <w:ind w:left="720" w:hanging="720"/>
        <w:rPr>
          <w:rFonts w:ascii="Arial" w:hAnsi="Arial" w:cs="Arial"/>
          <w:sz w:val="24"/>
          <w:szCs w:val="24"/>
        </w:rPr>
      </w:pPr>
      <w:r>
        <w:rPr>
          <w:rFonts w:ascii="Arial" w:hAnsi="Arial" w:cs="Arial"/>
          <w:sz w:val="24"/>
          <w:szCs w:val="24"/>
        </w:rPr>
        <w:t>9</w:t>
      </w:r>
      <w:r w:rsidR="006E39D3">
        <w:rPr>
          <w:rFonts w:ascii="Arial" w:hAnsi="Arial" w:cs="Arial"/>
          <w:sz w:val="24"/>
          <w:szCs w:val="24"/>
        </w:rPr>
        <w:t>.1</w:t>
      </w:r>
      <w:r w:rsidR="006E39D3">
        <w:rPr>
          <w:rFonts w:ascii="Arial" w:hAnsi="Arial" w:cs="Arial"/>
          <w:sz w:val="24"/>
          <w:szCs w:val="24"/>
        </w:rPr>
        <w:tab/>
      </w:r>
      <w:r w:rsidR="002F74BB">
        <w:rPr>
          <w:rFonts w:ascii="Arial" w:hAnsi="Arial" w:cs="Arial"/>
          <w:sz w:val="24"/>
          <w:szCs w:val="24"/>
        </w:rPr>
        <w:t xml:space="preserve">As part of the writing of this Strategy, we will review our </w:t>
      </w:r>
      <w:r w:rsidR="00BE668E" w:rsidRPr="00BE668E">
        <w:rPr>
          <w:rFonts w:ascii="Arial" w:hAnsi="Arial" w:cs="Arial"/>
          <w:sz w:val="24"/>
          <w:szCs w:val="24"/>
        </w:rPr>
        <w:t>KPIs</w:t>
      </w:r>
      <w:r w:rsidR="00BE668E">
        <w:rPr>
          <w:rFonts w:ascii="Arial" w:hAnsi="Arial" w:cs="Arial"/>
          <w:sz w:val="24"/>
          <w:szCs w:val="24"/>
        </w:rPr>
        <w:t xml:space="preserve"> </w:t>
      </w:r>
      <w:r w:rsidR="00BE668E" w:rsidRPr="00BE668E">
        <w:rPr>
          <w:rFonts w:ascii="Arial" w:hAnsi="Arial" w:cs="Arial"/>
          <w:sz w:val="24"/>
          <w:szCs w:val="24"/>
        </w:rPr>
        <w:t>and</w:t>
      </w:r>
      <w:r w:rsidR="00BE668E">
        <w:rPr>
          <w:rFonts w:ascii="Arial" w:hAnsi="Arial" w:cs="Arial"/>
          <w:sz w:val="24"/>
          <w:szCs w:val="24"/>
        </w:rPr>
        <w:t xml:space="preserve"> </w:t>
      </w:r>
      <w:r w:rsidR="00BE668E" w:rsidRPr="00BE668E">
        <w:rPr>
          <w:rFonts w:ascii="Arial" w:hAnsi="Arial" w:cs="Arial"/>
          <w:sz w:val="24"/>
          <w:szCs w:val="24"/>
        </w:rPr>
        <w:t>put in</w:t>
      </w:r>
      <w:r w:rsidR="00BE668E">
        <w:rPr>
          <w:rFonts w:ascii="Arial" w:hAnsi="Arial" w:cs="Arial"/>
          <w:sz w:val="24"/>
          <w:szCs w:val="24"/>
        </w:rPr>
        <w:t xml:space="preserve"> </w:t>
      </w:r>
      <w:r w:rsidR="00BE668E" w:rsidRPr="00BE668E">
        <w:rPr>
          <w:rFonts w:ascii="Arial" w:hAnsi="Arial" w:cs="Arial"/>
          <w:sz w:val="24"/>
          <w:szCs w:val="24"/>
        </w:rPr>
        <w:t>place</w:t>
      </w:r>
      <w:r w:rsidR="00BE668E">
        <w:rPr>
          <w:rFonts w:ascii="Arial" w:hAnsi="Arial" w:cs="Arial"/>
          <w:sz w:val="24"/>
          <w:szCs w:val="24"/>
        </w:rPr>
        <w:t xml:space="preserve"> </w:t>
      </w:r>
      <w:r w:rsidR="00BE668E" w:rsidRPr="00BE668E">
        <w:rPr>
          <w:rFonts w:ascii="Arial" w:hAnsi="Arial" w:cs="Arial"/>
          <w:sz w:val="24"/>
          <w:szCs w:val="24"/>
        </w:rPr>
        <w:t>new measures for</w:t>
      </w:r>
      <w:r w:rsidR="00BE668E">
        <w:rPr>
          <w:rFonts w:ascii="Arial" w:hAnsi="Arial" w:cs="Arial"/>
          <w:sz w:val="24"/>
          <w:szCs w:val="24"/>
        </w:rPr>
        <w:t xml:space="preserve"> </w:t>
      </w:r>
      <w:r w:rsidR="00BE668E" w:rsidRPr="00BE668E">
        <w:rPr>
          <w:rFonts w:ascii="Arial" w:hAnsi="Arial" w:cs="Arial"/>
          <w:sz w:val="24"/>
          <w:szCs w:val="24"/>
        </w:rPr>
        <w:t>201</w:t>
      </w:r>
      <w:r w:rsidR="00841736">
        <w:rPr>
          <w:rFonts w:ascii="Arial" w:hAnsi="Arial" w:cs="Arial"/>
          <w:sz w:val="24"/>
          <w:szCs w:val="24"/>
        </w:rPr>
        <w:t>6</w:t>
      </w:r>
      <w:r w:rsidR="00BE668E" w:rsidRPr="00BE668E">
        <w:rPr>
          <w:rFonts w:ascii="Arial" w:hAnsi="Arial" w:cs="Arial"/>
          <w:sz w:val="24"/>
          <w:szCs w:val="24"/>
        </w:rPr>
        <w:t>/1</w:t>
      </w:r>
      <w:r w:rsidR="00841736">
        <w:rPr>
          <w:rFonts w:ascii="Arial" w:hAnsi="Arial" w:cs="Arial"/>
          <w:sz w:val="24"/>
          <w:szCs w:val="24"/>
        </w:rPr>
        <w:t>7</w:t>
      </w:r>
      <w:r w:rsidR="00BE668E">
        <w:rPr>
          <w:rFonts w:ascii="Arial" w:hAnsi="Arial" w:cs="Arial"/>
          <w:sz w:val="24"/>
          <w:szCs w:val="24"/>
        </w:rPr>
        <w:t xml:space="preserve"> </w:t>
      </w:r>
      <w:r w:rsidR="00BE668E" w:rsidRPr="00BE668E">
        <w:rPr>
          <w:rFonts w:ascii="Arial" w:hAnsi="Arial" w:cs="Arial"/>
          <w:sz w:val="24"/>
          <w:szCs w:val="24"/>
        </w:rPr>
        <w:t>to</w:t>
      </w:r>
      <w:r w:rsidR="00BE668E">
        <w:rPr>
          <w:rFonts w:ascii="Arial" w:hAnsi="Arial" w:cs="Arial"/>
          <w:sz w:val="24"/>
          <w:szCs w:val="24"/>
        </w:rPr>
        <w:t xml:space="preserve"> </w:t>
      </w:r>
      <w:r w:rsidR="00BE668E" w:rsidRPr="00BE668E">
        <w:rPr>
          <w:rFonts w:ascii="Arial" w:hAnsi="Arial" w:cs="Arial"/>
          <w:sz w:val="24"/>
          <w:szCs w:val="24"/>
        </w:rPr>
        <w:t>help</w:t>
      </w:r>
      <w:r w:rsidR="002F74BB">
        <w:rPr>
          <w:rFonts w:ascii="Arial" w:hAnsi="Arial" w:cs="Arial"/>
          <w:sz w:val="24"/>
          <w:szCs w:val="24"/>
        </w:rPr>
        <w:t xml:space="preserve"> </w:t>
      </w:r>
      <w:r w:rsidR="00BE668E" w:rsidRPr="00BE668E">
        <w:rPr>
          <w:rFonts w:ascii="Arial" w:hAnsi="Arial" w:cs="Arial"/>
          <w:sz w:val="24"/>
          <w:szCs w:val="24"/>
        </w:rPr>
        <w:t>inform our</w:t>
      </w:r>
      <w:r w:rsidR="00BE668E">
        <w:rPr>
          <w:rFonts w:ascii="Arial" w:hAnsi="Arial" w:cs="Arial"/>
          <w:sz w:val="24"/>
          <w:szCs w:val="24"/>
        </w:rPr>
        <w:t xml:space="preserve"> </w:t>
      </w:r>
      <w:r w:rsidR="00BE668E" w:rsidRPr="00BE668E">
        <w:rPr>
          <w:rFonts w:ascii="Arial" w:hAnsi="Arial" w:cs="Arial"/>
          <w:sz w:val="24"/>
          <w:szCs w:val="24"/>
        </w:rPr>
        <w:t>understanding</w:t>
      </w:r>
      <w:r w:rsidR="00BE668E">
        <w:rPr>
          <w:rFonts w:ascii="Arial" w:hAnsi="Arial" w:cs="Arial"/>
          <w:sz w:val="24"/>
          <w:szCs w:val="24"/>
        </w:rPr>
        <w:t xml:space="preserve"> </w:t>
      </w:r>
      <w:r w:rsidR="00BE668E" w:rsidRPr="00BE668E">
        <w:rPr>
          <w:rFonts w:ascii="Arial" w:hAnsi="Arial" w:cs="Arial"/>
          <w:sz w:val="24"/>
          <w:szCs w:val="24"/>
        </w:rPr>
        <w:t>of the</w:t>
      </w:r>
      <w:r w:rsidR="00BE668E">
        <w:rPr>
          <w:rFonts w:ascii="Arial" w:hAnsi="Arial" w:cs="Arial"/>
          <w:sz w:val="24"/>
          <w:szCs w:val="24"/>
        </w:rPr>
        <w:t xml:space="preserve"> </w:t>
      </w:r>
      <w:r w:rsidR="00BE668E" w:rsidRPr="00BE668E">
        <w:rPr>
          <w:rFonts w:ascii="Arial" w:hAnsi="Arial" w:cs="Arial"/>
          <w:sz w:val="24"/>
          <w:szCs w:val="24"/>
        </w:rPr>
        <w:t>impact</w:t>
      </w:r>
      <w:r w:rsidR="00BE668E">
        <w:rPr>
          <w:rFonts w:ascii="Arial" w:hAnsi="Arial" w:cs="Arial"/>
          <w:sz w:val="24"/>
          <w:szCs w:val="24"/>
        </w:rPr>
        <w:t xml:space="preserve"> </w:t>
      </w:r>
      <w:r w:rsidR="00BE668E" w:rsidRPr="00BE668E">
        <w:rPr>
          <w:rFonts w:ascii="Arial" w:hAnsi="Arial" w:cs="Arial"/>
          <w:sz w:val="24"/>
          <w:szCs w:val="24"/>
        </w:rPr>
        <w:t>of</w:t>
      </w:r>
      <w:r w:rsidR="00BE668E">
        <w:rPr>
          <w:rFonts w:ascii="Arial" w:hAnsi="Arial" w:cs="Arial"/>
          <w:sz w:val="24"/>
          <w:szCs w:val="24"/>
        </w:rPr>
        <w:t xml:space="preserve"> </w:t>
      </w:r>
      <w:r w:rsidR="00BE668E" w:rsidRPr="00BE668E">
        <w:rPr>
          <w:rFonts w:ascii="Arial" w:hAnsi="Arial" w:cs="Arial"/>
          <w:sz w:val="24"/>
          <w:szCs w:val="24"/>
        </w:rPr>
        <w:t>our</w:t>
      </w:r>
      <w:r w:rsidR="00BE668E">
        <w:rPr>
          <w:rFonts w:ascii="Arial" w:hAnsi="Arial" w:cs="Arial"/>
          <w:sz w:val="24"/>
          <w:szCs w:val="24"/>
        </w:rPr>
        <w:t xml:space="preserve"> </w:t>
      </w:r>
      <w:r w:rsidR="00BE668E" w:rsidRPr="00BE668E">
        <w:rPr>
          <w:rFonts w:ascii="Arial" w:hAnsi="Arial" w:cs="Arial"/>
          <w:sz w:val="24"/>
          <w:szCs w:val="24"/>
        </w:rPr>
        <w:t>activities. Indicators</w:t>
      </w:r>
      <w:r w:rsidR="00BE668E">
        <w:rPr>
          <w:rFonts w:ascii="Arial" w:hAnsi="Arial" w:cs="Arial"/>
          <w:sz w:val="24"/>
          <w:szCs w:val="24"/>
        </w:rPr>
        <w:t xml:space="preserve"> </w:t>
      </w:r>
      <w:r w:rsidR="00BE668E" w:rsidRPr="00BE668E">
        <w:rPr>
          <w:rFonts w:ascii="Arial" w:hAnsi="Arial" w:cs="Arial"/>
          <w:sz w:val="24"/>
          <w:szCs w:val="24"/>
        </w:rPr>
        <w:t>are</w:t>
      </w:r>
      <w:r w:rsidR="002F74BB">
        <w:rPr>
          <w:rFonts w:ascii="Arial" w:hAnsi="Arial" w:cs="Arial"/>
          <w:sz w:val="24"/>
          <w:szCs w:val="24"/>
        </w:rPr>
        <w:t xml:space="preserve"> </w:t>
      </w:r>
      <w:r w:rsidR="00BE668E" w:rsidRPr="00BE668E">
        <w:rPr>
          <w:rFonts w:ascii="Arial" w:hAnsi="Arial" w:cs="Arial"/>
          <w:sz w:val="24"/>
          <w:szCs w:val="24"/>
        </w:rPr>
        <w:t>now more</w:t>
      </w:r>
      <w:r w:rsidR="00BE668E">
        <w:rPr>
          <w:rFonts w:ascii="Arial" w:hAnsi="Arial" w:cs="Arial"/>
          <w:sz w:val="24"/>
          <w:szCs w:val="24"/>
        </w:rPr>
        <w:t xml:space="preserve"> </w:t>
      </w:r>
      <w:r w:rsidR="00BE668E" w:rsidRPr="00BE668E">
        <w:rPr>
          <w:rFonts w:ascii="Arial" w:hAnsi="Arial" w:cs="Arial"/>
          <w:sz w:val="24"/>
          <w:szCs w:val="24"/>
        </w:rPr>
        <w:t>closely</w:t>
      </w:r>
      <w:r w:rsidR="00BE668E">
        <w:rPr>
          <w:rFonts w:ascii="Arial" w:hAnsi="Arial" w:cs="Arial"/>
          <w:sz w:val="24"/>
          <w:szCs w:val="24"/>
        </w:rPr>
        <w:t xml:space="preserve"> </w:t>
      </w:r>
      <w:r w:rsidR="00BE668E" w:rsidRPr="00BE668E">
        <w:rPr>
          <w:rFonts w:ascii="Arial" w:hAnsi="Arial" w:cs="Arial"/>
          <w:sz w:val="24"/>
          <w:szCs w:val="24"/>
        </w:rPr>
        <w:t>linked</w:t>
      </w:r>
      <w:r w:rsidR="00BE668E">
        <w:rPr>
          <w:rFonts w:ascii="Arial" w:hAnsi="Arial" w:cs="Arial"/>
          <w:sz w:val="24"/>
          <w:szCs w:val="24"/>
        </w:rPr>
        <w:t xml:space="preserve"> </w:t>
      </w:r>
      <w:r w:rsidR="00BE668E" w:rsidRPr="00BE668E">
        <w:rPr>
          <w:rFonts w:ascii="Arial" w:hAnsi="Arial" w:cs="Arial"/>
          <w:sz w:val="24"/>
          <w:szCs w:val="24"/>
        </w:rPr>
        <w:t>to</w:t>
      </w:r>
      <w:r w:rsidR="00BE668E">
        <w:rPr>
          <w:rFonts w:ascii="Arial" w:hAnsi="Arial" w:cs="Arial"/>
          <w:sz w:val="24"/>
          <w:szCs w:val="24"/>
        </w:rPr>
        <w:t xml:space="preserve"> </w:t>
      </w:r>
      <w:r w:rsidR="00BE668E" w:rsidRPr="00BE668E">
        <w:rPr>
          <w:rFonts w:ascii="Arial" w:hAnsi="Arial" w:cs="Arial"/>
          <w:sz w:val="24"/>
          <w:szCs w:val="24"/>
        </w:rPr>
        <w:t>a</w:t>
      </w:r>
      <w:r w:rsidR="00BE668E">
        <w:rPr>
          <w:rFonts w:ascii="Arial" w:hAnsi="Arial" w:cs="Arial"/>
          <w:sz w:val="24"/>
          <w:szCs w:val="24"/>
        </w:rPr>
        <w:t xml:space="preserve"> </w:t>
      </w:r>
      <w:r w:rsidR="00BE668E" w:rsidRPr="00BE668E">
        <w:rPr>
          <w:rFonts w:ascii="Arial" w:hAnsi="Arial" w:cs="Arial"/>
          <w:sz w:val="24"/>
          <w:szCs w:val="24"/>
        </w:rPr>
        <w:t>project’s</w:t>
      </w:r>
      <w:r w:rsidR="00BE668E">
        <w:rPr>
          <w:rFonts w:ascii="Arial" w:hAnsi="Arial" w:cs="Arial"/>
          <w:sz w:val="24"/>
          <w:szCs w:val="24"/>
        </w:rPr>
        <w:t xml:space="preserve"> </w:t>
      </w:r>
      <w:r w:rsidR="00BE668E" w:rsidRPr="00BE668E">
        <w:rPr>
          <w:rFonts w:ascii="Arial" w:hAnsi="Arial" w:cs="Arial"/>
          <w:sz w:val="24"/>
          <w:szCs w:val="24"/>
        </w:rPr>
        <w:t>outcomes; for</w:t>
      </w:r>
      <w:r w:rsidR="00BE668E">
        <w:rPr>
          <w:rFonts w:ascii="Arial" w:hAnsi="Arial" w:cs="Arial"/>
          <w:sz w:val="24"/>
          <w:szCs w:val="24"/>
        </w:rPr>
        <w:t xml:space="preserve"> </w:t>
      </w:r>
      <w:r w:rsidR="00BE668E" w:rsidRPr="00BE668E">
        <w:rPr>
          <w:rFonts w:ascii="Arial" w:hAnsi="Arial" w:cs="Arial"/>
          <w:sz w:val="24"/>
          <w:szCs w:val="24"/>
        </w:rPr>
        <w:t>example, focusing</w:t>
      </w:r>
      <w:r w:rsidR="002F74BB">
        <w:rPr>
          <w:rFonts w:ascii="Arial" w:hAnsi="Arial" w:cs="Arial"/>
          <w:sz w:val="24"/>
          <w:szCs w:val="24"/>
        </w:rPr>
        <w:t xml:space="preserve"> </w:t>
      </w:r>
      <w:r w:rsidR="00BE668E" w:rsidRPr="00BE668E">
        <w:rPr>
          <w:rFonts w:ascii="Arial" w:hAnsi="Arial" w:cs="Arial"/>
          <w:sz w:val="24"/>
          <w:szCs w:val="24"/>
        </w:rPr>
        <w:t>measures</w:t>
      </w:r>
      <w:r w:rsidR="00BE668E">
        <w:rPr>
          <w:rFonts w:ascii="Arial" w:hAnsi="Arial" w:cs="Arial"/>
          <w:sz w:val="24"/>
          <w:szCs w:val="24"/>
        </w:rPr>
        <w:t xml:space="preserve"> </w:t>
      </w:r>
      <w:r w:rsidR="00BE668E" w:rsidRPr="00BE668E">
        <w:rPr>
          <w:rFonts w:ascii="Arial" w:hAnsi="Arial" w:cs="Arial"/>
          <w:sz w:val="24"/>
          <w:szCs w:val="24"/>
        </w:rPr>
        <w:t>on</w:t>
      </w:r>
      <w:r w:rsidR="00BE668E">
        <w:rPr>
          <w:rFonts w:ascii="Arial" w:hAnsi="Arial" w:cs="Arial"/>
          <w:sz w:val="24"/>
          <w:szCs w:val="24"/>
        </w:rPr>
        <w:t xml:space="preserve"> </w:t>
      </w:r>
      <w:r w:rsidR="00BE668E" w:rsidRPr="00BE668E">
        <w:rPr>
          <w:rFonts w:ascii="Arial" w:hAnsi="Arial" w:cs="Arial"/>
          <w:sz w:val="24"/>
          <w:szCs w:val="24"/>
        </w:rPr>
        <w:t>the</w:t>
      </w:r>
      <w:r w:rsidR="00BE668E">
        <w:rPr>
          <w:rFonts w:ascii="Arial" w:hAnsi="Arial" w:cs="Arial"/>
          <w:sz w:val="24"/>
          <w:szCs w:val="24"/>
        </w:rPr>
        <w:t xml:space="preserve"> </w:t>
      </w:r>
      <w:r w:rsidR="00BE668E" w:rsidRPr="00BE668E">
        <w:rPr>
          <w:rFonts w:ascii="Arial" w:hAnsi="Arial" w:cs="Arial"/>
          <w:sz w:val="24"/>
          <w:szCs w:val="24"/>
        </w:rPr>
        <w:t>support</w:t>
      </w:r>
      <w:r w:rsidR="00BE668E">
        <w:rPr>
          <w:rFonts w:ascii="Arial" w:hAnsi="Arial" w:cs="Arial"/>
          <w:sz w:val="24"/>
          <w:szCs w:val="24"/>
        </w:rPr>
        <w:t xml:space="preserve"> </w:t>
      </w:r>
      <w:r w:rsidR="00BE668E" w:rsidRPr="00BE668E">
        <w:rPr>
          <w:rFonts w:ascii="Arial" w:hAnsi="Arial" w:cs="Arial"/>
          <w:sz w:val="24"/>
          <w:szCs w:val="24"/>
        </w:rPr>
        <w:t>provided</w:t>
      </w:r>
      <w:r w:rsidR="00BE668E">
        <w:rPr>
          <w:rFonts w:ascii="Arial" w:hAnsi="Arial" w:cs="Arial"/>
          <w:sz w:val="24"/>
          <w:szCs w:val="24"/>
        </w:rPr>
        <w:t xml:space="preserve"> </w:t>
      </w:r>
      <w:r w:rsidR="00BE668E" w:rsidRPr="00BE668E">
        <w:rPr>
          <w:rFonts w:ascii="Arial" w:hAnsi="Arial" w:cs="Arial"/>
          <w:sz w:val="24"/>
          <w:szCs w:val="24"/>
        </w:rPr>
        <w:t>to</w:t>
      </w:r>
      <w:r w:rsidR="00BE668E">
        <w:rPr>
          <w:rFonts w:ascii="Arial" w:hAnsi="Arial" w:cs="Arial"/>
          <w:sz w:val="24"/>
          <w:szCs w:val="24"/>
        </w:rPr>
        <w:t xml:space="preserve"> </w:t>
      </w:r>
      <w:r w:rsidR="002F74BB">
        <w:rPr>
          <w:rFonts w:ascii="Arial" w:hAnsi="Arial" w:cs="Arial"/>
          <w:sz w:val="24"/>
          <w:szCs w:val="24"/>
        </w:rPr>
        <w:t>an economically inactive person (who may be further away from the labour market with barriers which prevent them from moving into employment</w:t>
      </w:r>
      <w:r w:rsidR="00BE668E" w:rsidRPr="00BE668E">
        <w:rPr>
          <w:rFonts w:ascii="Arial" w:hAnsi="Arial" w:cs="Arial"/>
          <w:sz w:val="24"/>
          <w:szCs w:val="24"/>
        </w:rPr>
        <w:t>, which</w:t>
      </w:r>
      <w:r w:rsidR="00BE668E">
        <w:rPr>
          <w:rFonts w:ascii="Arial" w:hAnsi="Arial" w:cs="Arial"/>
          <w:sz w:val="24"/>
          <w:szCs w:val="24"/>
        </w:rPr>
        <w:t xml:space="preserve"> </w:t>
      </w:r>
      <w:r w:rsidR="00BE668E" w:rsidRPr="00BE668E">
        <w:rPr>
          <w:rFonts w:ascii="Arial" w:hAnsi="Arial" w:cs="Arial"/>
          <w:sz w:val="24"/>
          <w:szCs w:val="24"/>
        </w:rPr>
        <w:t>has more</w:t>
      </w:r>
      <w:r w:rsidR="002F74BB">
        <w:rPr>
          <w:rFonts w:ascii="Arial" w:hAnsi="Arial" w:cs="Arial"/>
          <w:sz w:val="24"/>
          <w:szCs w:val="24"/>
        </w:rPr>
        <w:t xml:space="preserve"> </w:t>
      </w:r>
      <w:r w:rsidR="00BE668E" w:rsidRPr="00BE668E">
        <w:rPr>
          <w:rFonts w:ascii="Arial" w:hAnsi="Arial" w:cs="Arial"/>
          <w:sz w:val="24"/>
          <w:szCs w:val="24"/>
        </w:rPr>
        <w:t>long-term benefit, rather than</w:t>
      </w:r>
      <w:r w:rsidR="002F74BB">
        <w:rPr>
          <w:rFonts w:ascii="Arial" w:hAnsi="Arial" w:cs="Arial"/>
          <w:sz w:val="24"/>
          <w:szCs w:val="24"/>
        </w:rPr>
        <w:t xml:space="preserve"> </w:t>
      </w:r>
      <w:r w:rsidR="00BE668E" w:rsidRPr="00BE668E">
        <w:rPr>
          <w:rFonts w:ascii="Arial" w:hAnsi="Arial" w:cs="Arial"/>
          <w:sz w:val="24"/>
          <w:szCs w:val="24"/>
        </w:rPr>
        <w:t>initial</w:t>
      </w:r>
      <w:r w:rsidR="002F74BB">
        <w:rPr>
          <w:rFonts w:ascii="Arial" w:hAnsi="Arial" w:cs="Arial"/>
          <w:sz w:val="24"/>
          <w:szCs w:val="24"/>
        </w:rPr>
        <w:t xml:space="preserve"> </w:t>
      </w:r>
      <w:r w:rsidR="00BE668E" w:rsidRPr="00BE668E">
        <w:rPr>
          <w:rFonts w:ascii="Arial" w:hAnsi="Arial" w:cs="Arial"/>
          <w:sz w:val="24"/>
          <w:szCs w:val="24"/>
        </w:rPr>
        <w:t>engagement.</w:t>
      </w:r>
      <w:r w:rsidR="008E5F73">
        <w:rPr>
          <w:rFonts w:ascii="Arial" w:hAnsi="Arial" w:cs="Arial"/>
          <w:sz w:val="24"/>
          <w:szCs w:val="24"/>
        </w:rPr>
        <w:t>)</w:t>
      </w:r>
    </w:p>
    <w:p w:rsidR="00BE668E" w:rsidRPr="00BE668E" w:rsidRDefault="00BE668E" w:rsidP="00BE668E">
      <w:pPr>
        <w:pStyle w:val="NoSpacing"/>
        <w:rPr>
          <w:rFonts w:ascii="Arial" w:hAnsi="Arial" w:cs="Arial"/>
          <w:sz w:val="24"/>
          <w:szCs w:val="24"/>
        </w:rPr>
      </w:pPr>
    </w:p>
    <w:p w:rsidR="002F74BB" w:rsidRDefault="007F6C3E" w:rsidP="006E39D3">
      <w:pPr>
        <w:pStyle w:val="NoSpacing"/>
        <w:ind w:left="720" w:hanging="720"/>
        <w:rPr>
          <w:rFonts w:ascii="Arial" w:hAnsi="Arial" w:cs="Arial"/>
          <w:sz w:val="24"/>
          <w:szCs w:val="24"/>
        </w:rPr>
      </w:pPr>
      <w:r>
        <w:rPr>
          <w:rFonts w:ascii="Arial" w:hAnsi="Arial" w:cs="Arial"/>
          <w:sz w:val="24"/>
          <w:szCs w:val="24"/>
        </w:rPr>
        <w:t>9</w:t>
      </w:r>
      <w:r w:rsidR="006E39D3">
        <w:rPr>
          <w:rFonts w:ascii="Arial" w:hAnsi="Arial" w:cs="Arial"/>
          <w:sz w:val="24"/>
          <w:szCs w:val="24"/>
        </w:rPr>
        <w:t>.2</w:t>
      </w:r>
      <w:r w:rsidR="006E39D3">
        <w:rPr>
          <w:rFonts w:ascii="Arial" w:hAnsi="Arial" w:cs="Arial"/>
          <w:sz w:val="24"/>
          <w:szCs w:val="24"/>
        </w:rPr>
        <w:tab/>
      </w:r>
      <w:r w:rsidR="002F74BB">
        <w:rPr>
          <w:rFonts w:ascii="Arial" w:hAnsi="Arial" w:cs="Arial"/>
          <w:sz w:val="24"/>
          <w:szCs w:val="24"/>
        </w:rPr>
        <w:t xml:space="preserve">We will produce an </w:t>
      </w:r>
      <w:r w:rsidR="00BE668E" w:rsidRPr="00BE668E">
        <w:rPr>
          <w:rFonts w:ascii="Arial" w:hAnsi="Arial" w:cs="Arial"/>
          <w:sz w:val="24"/>
          <w:szCs w:val="24"/>
        </w:rPr>
        <w:t>annual Impact</w:t>
      </w:r>
      <w:r w:rsidR="002F74BB">
        <w:rPr>
          <w:rFonts w:ascii="Arial" w:hAnsi="Arial" w:cs="Arial"/>
          <w:sz w:val="24"/>
          <w:szCs w:val="24"/>
        </w:rPr>
        <w:t xml:space="preserve"> </w:t>
      </w:r>
      <w:r w:rsidR="00BE668E" w:rsidRPr="00BE668E">
        <w:rPr>
          <w:rFonts w:ascii="Arial" w:hAnsi="Arial" w:cs="Arial"/>
          <w:sz w:val="24"/>
          <w:szCs w:val="24"/>
        </w:rPr>
        <w:t>Report which</w:t>
      </w:r>
      <w:r w:rsidR="002F74BB">
        <w:rPr>
          <w:rFonts w:ascii="Arial" w:hAnsi="Arial" w:cs="Arial"/>
          <w:sz w:val="24"/>
          <w:szCs w:val="24"/>
        </w:rPr>
        <w:t xml:space="preserve"> </w:t>
      </w:r>
      <w:r w:rsidR="00BE668E" w:rsidRPr="00BE668E">
        <w:rPr>
          <w:rFonts w:ascii="Arial" w:hAnsi="Arial" w:cs="Arial"/>
          <w:sz w:val="24"/>
          <w:szCs w:val="24"/>
        </w:rPr>
        <w:t>raises the</w:t>
      </w:r>
      <w:r w:rsidR="002F74BB">
        <w:rPr>
          <w:rFonts w:ascii="Arial" w:hAnsi="Arial" w:cs="Arial"/>
          <w:sz w:val="24"/>
          <w:szCs w:val="24"/>
        </w:rPr>
        <w:t xml:space="preserve"> </w:t>
      </w:r>
      <w:r w:rsidR="00BE668E" w:rsidRPr="00BE668E">
        <w:rPr>
          <w:rFonts w:ascii="Arial" w:hAnsi="Arial" w:cs="Arial"/>
          <w:sz w:val="24"/>
          <w:szCs w:val="24"/>
        </w:rPr>
        <w:t>profile</w:t>
      </w:r>
      <w:r w:rsidR="002F74BB">
        <w:rPr>
          <w:rFonts w:ascii="Arial" w:hAnsi="Arial" w:cs="Arial"/>
          <w:sz w:val="24"/>
          <w:szCs w:val="24"/>
        </w:rPr>
        <w:t xml:space="preserve"> </w:t>
      </w:r>
      <w:r w:rsidR="00BE668E" w:rsidRPr="00BE668E">
        <w:rPr>
          <w:rFonts w:ascii="Arial" w:hAnsi="Arial" w:cs="Arial"/>
          <w:sz w:val="24"/>
          <w:szCs w:val="24"/>
        </w:rPr>
        <w:t>of the</w:t>
      </w:r>
      <w:r w:rsidR="002F74BB">
        <w:rPr>
          <w:rFonts w:ascii="Arial" w:hAnsi="Arial" w:cs="Arial"/>
          <w:sz w:val="24"/>
          <w:szCs w:val="24"/>
        </w:rPr>
        <w:t xml:space="preserve"> Community Investment </w:t>
      </w:r>
      <w:r w:rsidR="00BE668E" w:rsidRPr="00BE668E">
        <w:rPr>
          <w:rFonts w:ascii="Arial" w:hAnsi="Arial" w:cs="Arial"/>
          <w:sz w:val="24"/>
          <w:szCs w:val="24"/>
        </w:rPr>
        <w:t>projects</w:t>
      </w:r>
      <w:r w:rsidR="002F74BB">
        <w:rPr>
          <w:rFonts w:ascii="Arial" w:hAnsi="Arial" w:cs="Arial"/>
          <w:sz w:val="24"/>
          <w:szCs w:val="24"/>
        </w:rPr>
        <w:t xml:space="preserve"> a</w:t>
      </w:r>
      <w:r w:rsidR="00BE668E" w:rsidRPr="00BE668E">
        <w:rPr>
          <w:rFonts w:ascii="Arial" w:hAnsi="Arial" w:cs="Arial"/>
          <w:sz w:val="24"/>
          <w:szCs w:val="24"/>
        </w:rPr>
        <w:t>nd</w:t>
      </w:r>
      <w:r w:rsidR="002F74BB">
        <w:rPr>
          <w:rFonts w:ascii="Arial" w:hAnsi="Arial" w:cs="Arial"/>
          <w:sz w:val="24"/>
          <w:szCs w:val="24"/>
        </w:rPr>
        <w:t xml:space="preserve"> </w:t>
      </w:r>
      <w:r w:rsidR="00BE668E" w:rsidRPr="00BE668E">
        <w:rPr>
          <w:rFonts w:ascii="Arial" w:hAnsi="Arial" w:cs="Arial"/>
          <w:sz w:val="24"/>
          <w:szCs w:val="24"/>
        </w:rPr>
        <w:t xml:space="preserve">partners </w:t>
      </w:r>
      <w:r w:rsidR="0042231E">
        <w:rPr>
          <w:rFonts w:ascii="Arial" w:hAnsi="Arial" w:cs="Arial"/>
          <w:sz w:val="24"/>
          <w:szCs w:val="24"/>
        </w:rPr>
        <w:t xml:space="preserve">and measures the value for money of each initiative. </w:t>
      </w:r>
    </w:p>
    <w:p w:rsidR="002F74BB" w:rsidRDefault="002F74BB" w:rsidP="00BE668E">
      <w:pPr>
        <w:pStyle w:val="NoSpacing"/>
        <w:rPr>
          <w:rFonts w:ascii="Arial" w:hAnsi="Arial" w:cs="Arial"/>
          <w:sz w:val="24"/>
          <w:szCs w:val="24"/>
        </w:rPr>
      </w:pPr>
    </w:p>
    <w:p w:rsidR="00115A37" w:rsidRDefault="007F6C3E" w:rsidP="00804315">
      <w:pPr>
        <w:pStyle w:val="NoSpacing"/>
        <w:ind w:left="720" w:hanging="720"/>
        <w:rPr>
          <w:rFonts w:ascii="Arial" w:hAnsi="Arial" w:cs="Arial"/>
          <w:sz w:val="24"/>
          <w:szCs w:val="24"/>
        </w:rPr>
      </w:pPr>
      <w:r>
        <w:rPr>
          <w:rFonts w:ascii="Arial" w:hAnsi="Arial" w:cs="Arial"/>
          <w:sz w:val="24"/>
          <w:szCs w:val="24"/>
        </w:rPr>
        <w:t>9</w:t>
      </w:r>
      <w:r w:rsidR="006E39D3">
        <w:rPr>
          <w:rFonts w:ascii="Arial" w:hAnsi="Arial" w:cs="Arial"/>
          <w:sz w:val="24"/>
          <w:szCs w:val="24"/>
        </w:rPr>
        <w:t>.3</w:t>
      </w:r>
      <w:r w:rsidR="006E39D3">
        <w:rPr>
          <w:rFonts w:ascii="Arial" w:hAnsi="Arial" w:cs="Arial"/>
          <w:sz w:val="24"/>
          <w:szCs w:val="24"/>
        </w:rPr>
        <w:tab/>
      </w:r>
      <w:r w:rsidR="00A231BF">
        <w:rPr>
          <w:rFonts w:ascii="Arial" w:hAnsi="Arial" w:cs="Arial"/>
          <w:sz w:val="24"/>
          <w:szCs w:val="24"/>
        </w:rPr>
        <w:t>We will also produce a social impact statement demonstrating the social value of our work.</w:t>
      </w:r>
    </w:p>
    <w:p w:rsidR="00A25A7A" w:rsidRDefault="00A25A7A" w:rsidP="001D41D2">
      <w:pPr>
        <w:pStyle w:val="NoSpacing"/>
        <w:rPr>
          <w:rFonts w:ascii="Arial" w:hAnsi="Arial" w:cs="Arial"/>
          <w:sz w:val="24"/>
          <w:szCs w:val="24"/>
        </w:rPr>
      </w:pPr>
    </w:p>
    <w:p w:rsidR="00171CA4" w:rsidRDefault="00171CA4" w:rsidP="001D41D2">
      <w:pPr>
        <w:pStyle w:val="NoSpacing"/>
        <w:rPr>
          <w:rFonts w:ascii="Arial" w:hAnsi="Arial" w:cs="Arial"/>
          <w:sz w:val="24"/>
          <w:szCs w:val="24"/>
        </w:rPr>
      </w:pPr>
      <w:bookmarkStart w:id="0" w:name="_GoBack"/>
      <w:bookmarkEnd w:id="0"/>
    </w:p>
    <w:p w:rsidR="008E5F73" w:rsidRPr="00804315" w:rsidRDefault="007F6C3E" w:rsidP="008E5F73">
      <w:pPr>
        <w:pStyle w:val="NoSpacing"/>
        <w:rPr>
          <w:rFonts w:ascii="Arial" w:hAnsi="Arial" w:cs="Arial"/>
          <w:b/>
          <w:sz w:val="32"/>
          <w:szCs w:val="32"/>
        </w:rPr>
      </w:pPr>
      <w:r>
        <w:rPr>
          <w:rFonts w:ascii="Arial" w:hAnsi="Arial" w:cs="Arial"/>
          <w:b/>
          <w:sz w:val="32"/>
          <w:szCs w:val="32"/>
        </w:rPr>
        <w:t>10</w:t>
      </w:r>
      <w:r w:rsidR="00B50D96">
        <w:rPr>
          <w:rFonts w:ascii="Arial" w:hAnsi="Arial" w:cs="Arial"/>
          <w:b/>
          <w:sz w:val="32"/>
          <w:szCs w:val="32"/>
        </w:rPr>
        <w:tab/>
      </w:r>
      <w:r w:rsidR="008E5F73" w:rsidRPr="00804315">
        <w:rPr>
          <w:rFonts w:ascii="Arial" w:hAnsi="Arial" w:cs="Arial"/>
          <w:b/>
          <w:sz w:val="32"/>
          <w:szCs w:val="32"/>
        </w:rPr>
        <w:t>Reporting our Impact</w:t>
      </w:r>
    </w:p>
    <w:p w:rsidR="008E5F73" w:rsidRDefault="008E5F73" w:rsidP="00B50D96">
      <w:pPr>
        <w:pStyle w:val="NoSpacing"/>
        <w:ind w:left="720"/>
        <w:rPr>
          <w:rFonts w:ascii="Arial" w:hAnsi="Arial" w:cs="Arial"/>
          <w:sz w:val="24"/>
          <w:szCs w:val="24"/>
        </w:rPr>
      </w:pPr>
      <w:r w:rsidRPr="008E5F73">
        <w:rPr>
          <w:rFonts w:ascii="Arial" w:hAnsi="Arial" w:cs="Arial"/>
          <w:sz w:val="24"/>
          <w:szCs w:val="24"/>
        </w:rPr>
        <w:t xml:space="preserve">We believe it’s important to be open, transparent and accountable. To this end, we will report on our community investment activities, impact and expenditure quarterly. We will work </w:t>
      </w:r>
      <w:r w:rsidR="008D23AD">
        <w:rPr>
          <w:rFonts w:ascii="Arial" w:hAnsi="Arial" w:cs="Arial"/>
          <w:sz w:val="24"/>
          <w:szCs w:val="24"/>
        </w:rPr>
        <w:t xml:space="preserve">produce a new Local Offer and report to the Performance Review Group. </w:t>
      </w:r>
    </w:p>
    <w:p w:rsidR="008E5F73" w:rsidRDefault="008E5F73" w:rsidP="001D41D2">
      <w:pPr>
        <w:pStyle w:val="NoSpacing"/>
        <w:rPr>
          <w:rFonts w:ascii="Arial" w:hAnsi="Arial" w:cs="Arial"/>
          <w:sz w:val="24"/>
          <w:szCs w:val="24"/>
        </w:rPr>
      </w:pPr>
    </w:p>
    <w:p w:rsidR="002F1285" w:rsidRDefault="002F1285" w:rsidP="001D41D2">
      <w:pPr>
        <w:pStyle w:val="NoSpacing"/>
        <w:rPr>
          <w:rFonts w:ascii="Arial" w:hAnsi="Arial" w:cs="Arial"/>
          <w:sz w:val="24"/>
          <w:szCs w:val="24"/>
        </w:rPr>
      </w:pPr>
    </w:p>
    <w:p w:rsidR="00F35B7C" w:rsidRDefault="00F35B7C" w:rsidP="008820A8">
      <w:pPr>
        <w:pStyle w:val="NoSpacing"/>
        <w:rPr>
          <w:rFonts w:ascii="Arial" w:hAnsi="Arial" w:cs="Arial"/>
          <w:sz w:val="24"/>
          <w:szCs w:val="24"/>
        </w:rPr>
      </w:pPr>
    </w:p>
    <w:p w:rsidR="00F35B7C" w:rsidRDefault="00F35B7C" w:rsidP="008820A8">
      <w:pPr>
        <w:pStyle w:val="NoSpacing"/>
        <w:rPr>
          <w:rFonts w:ascii="Arial" w:hAnsi="Arial" w:cs="Arial"/>
          <w:sz w:val="24"/>
          <w:szCs w:val="24"/>
        </w:rPr>
      </w:pPr>
    </w:p>
    <w:p w:rsidR="00F35B7C" w:rsidRDefault="00F35B7C" w:rsidP="008820A8">
      <w:pPr>
        <w:pStyle w:val="NoSpacing"/>
        <w:rPr>
          <w:rFonts w:ascii="Arial" w:hAnsi="Arial" w:cs="Arial"/>
          <w:sz w:val="24"/>
          <w:szCs w:val="24"/>
        </w:rPr>
      </w:pPr>
    </w:p>
    <w:p w:rsidR="00E80154" w:rsidRDefault="00E80154" w:rsidP="008820A8">
      <w:pPr>
        <w:pStyle w:val="NoSpacing"/>
        <w:rPr>
          <w:rFonts w:ascii="Arial" w:hAnsi="Arial" w:cs="Arial"/>
          <w:sz w:val="24"/>
          <w:szCs w:val="24"/>
        </w:rPr>
      </w:pPr>
    </w:p>
    <w:sectPr w:rsidR="00E801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69" w:rsidRDefault="00750869" w:rsidP="00E61E59">
      <w:pPr>
        <w:spacing w:after="0" w:line="240" w:lineRule="auto"/>
      </w:pPr>
      <w:r>
        <w:separator/>
      </w:r>
    </w:p>
  </w:endnote>
  <w:endnote w:type="continuationSeparator" w:id="0">
    <w:p w:rsidR="00750869" w:rsidRDefault="00750869" w:rsidP="00E6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69" w:rsidRDefault="00750869" w:rsidP="00E61E59">
      <w:pPr>
        <w:spacing w:after="0" w:line="240" w:lineRule="auto"/>
      </w:pPr>
      <w:r>
        <w:separator/>
      </w:r>
    </w:p>
  </w:footnote>
  <w:footnote w:type="continuationSeparator" w:id="0">
    <w:p w:rsidR="00750869" w:rsidRDefault="00750869" w:rsidP="00E6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0D"/>
    <w:multiLevelType w:val="hybridMultilevel"/>
    <w:tmpl w:val="BCE2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C1008"/>
    <w:multiLevelType w:val="hybridMultilevel"/>
    <w:tmpl w:val="7C40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18A7"/>
    <w:multiLevelType w:val="hybridMultilevel"/>
    <w:tmpl w:val="F8DE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F355C"/>
    <w:multiLevelType w:val="hybridMultilevel"/>
    <w:tmpl w:val="1DF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57C65"/>
    <w:multiLevelType w:val="hybridMultilevel"/>
    <w:tmpl w:val="160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51F75"/>
    <w:multiLevelType w:val="hybridMultilevel"/>
    <w:tmpl w:val="018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E4583"/>
    <w:multiLevelType w:val="hybridMultilevel"/>
    <w:tmpl w:val="D90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E5AE9"/>
    <w:multiLevelType w:val="hybridMultilevel"/>
    <w:tmpl w:val="A97EF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19640C"/>
    <w:multiLevelType w:val="hybridMultilevel"/>
    <w:tmpl w:val="DE4A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C20DB"/>
    <w:multiLevelType w:val="hybridMultilevel"/>
    <w:tmpl w:val="6B60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9065F"/>
    <w:multiLevelType w:val="hybridMultilevel"/>
    <w:tmpl w:val="3EA2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D18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685011"/>
    <w:multiLevelType w:val="hybridMultilevel"/>
    <w:tmpl w:val="AD345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3A47E7"/>
    <w:multiLevelType w:val="hybridMultilevel"/>
    <w:tmpl w:val="4F62EE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592650"/>
    <w:multiLevelType w:val="hybridMultilevel"/>
    <w:tmpl w:val="6BC6F424"/>
    <w:lvl w:ilvl="0" w:tplc="550C33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47803"/>
    <w:multiLevelType w:val="hybridMultilevel"/>
    <w:tmpl w:val="C6CC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823C5"/>
    <w:multiLevelType w:val="hybridMultilevel"/>
    <w:tmpl w:val="E10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A4679"/>
    <w:multiLevelType w:val="hybridMultilevel"/>
    <w:tmpl w:val="B08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813BC"/>
    <w:multiLevelType w:val="hybridMultilevel"/>
    <w:tmpl w:val="C7DA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0754F"/>
    <w:multiLevelType w:val="hybridMultilevel"/>
    <w:tmpl w:val="60EA6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8F6733"/>
    <w:multiLevelType w:val="hybridMultilevel"/>
    <w:tmpl w:val="ADDA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64942"/>
    <w:multiLevelType w:val="hybridMultilevel"/>
    <w:tmpl w:val="3FB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F5F49"/>
    <w:multiLevelType w:val="hybridMultilevel"/>
    <w:tmpl w:val="7DE88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0CD50B4"/>
    <w:multiLevelType w:val="hybridMultilevel"/>
    <w:tmpl w:val="9EC4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7935F1"/>
    <w:multiLevelType w:val="hybridMultilevel"/>
    <w:tmpl w:val="40D8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5C2E42"/>
    <w:multiLevelType w:val="hybridMultilevel"/>
    <w:tmpl w:val="AB8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3934AF"/>
    <w:multiLevelType w:val="hybridMultilevel"/>
    <w:tmpl w:val="CD02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643B91"/>
    <w:multiLevelType w:val="hybridMultilevel"/>
    <w:tmpl w:val="E9D2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0483F"/>
    <w:multiLevelType w:val="hybridMultilevel"/>
    <w:tmpl w:val="DBAE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2F4963"/>
    <w:multiLevelType w:val="hybridMultilevel"/>
    <w:tmpl w:val="3A08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324D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D05F76"/>
    <w:multiLevelType w:val="hybridMultilevel"/>
    <w:tmpl w:val="065E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C60C63"/>
    <w:multiLevelType w:val="hybridMultilevel"/>
    <w:tmpl w:val="A884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D50919"/>
    <w:multiLevelType w:val="hybridMultilevel"/>
    <w:tmpl w:val="8E2A6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59635D"/>
    <w:multiLevelType w:val="hybridMultilevel"/>
    <w:tmpl w:val="5AB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3"/>
  </w:num>
  <w:num w:numId="4">
    <w:abstractNumId w:val="31"/>
  </w:num>
  <w:num w:numId="5">
    <w:abstractNumId w:val="28"/>
  </w:num>
  <w:num w:numId="6">
    <w:abstractNumId w:val="0"/>
  </w:num>
  <w:num w:numId="7">
    <w:abstractNumId w:val="11"/>
  </w:num>
  <w:num w:numId="8">
    <w:abstractNumId w:val="30"/>
  </w:num>
  <w:num w:numId="9">
    <w:abstractNumId w:val="9"/>
  </w:num>
  <w:num w:numId="10">
    <w:abstractNumId w:val="20"/>
  </w:num>
  <w:num w:numId="11">
    <w:abstractNumId w:val="17"/>
  </w:num>
  <w:num w:numId="12">
    <w:abstractNumId w:val="18"/>
  </w:num>
  <w:num w:numId="13">
    <w:abstractNumId w:val="16"/>
  </w:num>
  <w:num w:numId="14">
    <w:abstractNumId w:val="14"/>
  </w:num>
  <w:num w:numId="15">
    <w:abstractNumId w:val="7"/>
  </w:num>
  <w:num w:numId="16">
    <w:abstractNumId w:val="2"/>
  </w:num>
  <w:num w:numId="17">
    <w:abstractNumId w:val="26"/>
  </w:num>
  <w:num w:numId="18">
    <w:abstractNumId w:val="23"/>
  </w:num>
  <w:num w:numId="19">
    <w:abstractNumId w:val="33"/>
  </w:num>
  <w:num w:numId="20">
    <w:abstractNumId w:val="5"/>
  </w:num>
  <w:num w:numId="21">
    <w:abstractNumId w:val="19"/>
  </w:num>
  <w:num w:numId="22">
    <w:abstractNumId w:val="10"/>
  </w:num>
  <w:num w:numId="23">
    <w:abstractNumId w:val="25"/>
  </w:num>
  <w:num w:numId="24">
    <w:abstractNumId w:val="6"/>
  </w:num>
  <w:num w:numId="25">
    <w:abstractNumId w:val="3"/>
  </w:num>
  <w:num w:numId="26">
    <w:abstractNumId w:val="8"/>
  </w:num>
  <w:num w:numId="27">
    <w:abstractNumId w:val="21"/>
  </w:num>
  <w:num w:numId="28">
    <w:abstractNumId w:val="1"/>
  </w:num>
  <w:num w:numId="29">
    <w:abstractNumId w:val="27"/>
  </w:num>
  <w:num w:numId="30">
    <w:abstractNumId w:val="22"/>
  </w:num>
  <w:num w:numId="31">
    <w:abstractNumId w:val="24"/>
  </w:num>
  <w:num w:numId="32">
    <w:abstractNumId w:val="12"/>
  </w:num>
  <w:num w:numId="33">
    <w:abstractNumId w:val="4"/>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4C"/>
    <w:rsid w:val="00034552"/>
    <w:rsid w:val="00050CE6"/>
    <w:rsid w:val="000B01DF"/>
    <w:rsid w:val="000B2926"/>
    <w:rsid w:val="000B5A5E"/>
    <w:rsid w:val="000D3181"/>
    <w:rsid w:val="000E05EC"/>
    <w:rsid w:val="00110072"/>
    <w:rsid w:val="00115A37"/>
    <w:rsid w:val="00171CA4"/>
    <w:rsid w:val="001854FE"/>
    <w:rsid w:val="001A2D53"/>
    <w:rsid w:val="001B09B6"/>
    <w:rsid w:val="001D25BA"/>
    <w:rsid w:val="001D41D2"/>
    <w:rsid w:val="001E30EA"/>
    <w:rsid w:val="001F61D4"/>
    <w:rsid w:val="002218E9"/>
    <w:rsid w:val="002640DF"/>
    <w:rsid w:val="00277B69"/>
    <w:rsid w:val="002831A5"/>
    <w:rsid w:val="0029473A"/>
    <w:rsid w:val="002A1313"/>
    <w:rsid w:val="002A575E"/>
    <w:rsid w:val="002B0275"/>
    <w:rsid w:val="002F0764"/>
    <w:rsid w:val="002F1285"/>
    <w:rsid w:val="002F1F6E"/>
    <w:rsid w:val="002F74BB"/>
    <w:rsid w:val="00314B48"/>
    <w:rsid w:val="00333B03"/>
    <w:rsid w:val="003362C9"/>
    <w:rsid w:val="00340EC2"/>
    <w:rsid w:val="00395153"/>
    <w:rsid w:val="003B2608"/>
    <w:rsid w:val="003C0243"/>
    <w:rsid w:val="0041369B"/>
    <w:rsid w:val="004147DE"/>
    <w:rsid w:val="0042231E"/>
    <w:rsid w:val="004445FA"/>
    <w:rsid w:val="00453267"/>
    <w:rsid w:val="0045343F"/>
    <w:rsid w:val="00481A86"/>
    <w:rsid w:val="004C32AD"/>
    <w:rsid w:val="004E462D"/>
    <w:rsid w:val="0050752F"/>
    <w:rsid w:val="0053722B"/>
    <w:rsid w:val="00556571"/>
    <w:rsid w:val="00574EC8"/>
    <w:rsid w:val="00584190"/>
    <w:rsid w:val="00597B9F"/>
    <w:rsid w:val="005F05D1"/>
    <w:rsid w:val="00620DCD"/>
    <w:rsid w:val="0062243F"/>
    <w:rsid w:val="00625AE1"/>
    <w:rsid w:val="0062738F"/>
    <w:rsid w:val="00640BD7"/>
    <w:rsid w:val="00645A9A"/>
    <w:rsid w:val="00677004"/>
    <w:rsid w:val="006827FF"/>
    <w:rsid w:val="00696FB9"/>
    <w:rsid w:val="006A219B"/>
    <w:rsid w:val="006E39D3"/>
    <w:rsid w:val="006F49CD"/>
    <w:rsid w:val="006F4A46"/>
    <w:rsid w:val="00701BF4"/>
    <w:rsid w:val="00702235"/>
    <w:rsid w:val="00704800"/>
    <w:rsid w:val="0071532A"/>
    <w:rsid w:val="007172C9"/>
    <w:rsid w:val="00730150"/>
    <w:rsid w:val="0073541E"/>
    <w:rsid w:val="00750869"/>
    <w:rsid w:val="007B425F"/>
    <w:rsid w:val="007B6BA9"/>
    <w:rsid w:val="007C328F"/>
    <w:rsid w:val="007D0C7E"/>
    <w:rsid w:val="007E56AF"/>
    <w:rsid w:val="007F6C3E"/>
    <w:rsid w:val="008042EE"/>
    <w:rsid w:val="00804315"/>
    <w:rsid w:val="008174D1"/>
    <w:rsid w:val="00841736"/>
    <w:rsid w:val="00855B65"/>
    <w:rsid w:val="0086139F"/>
    <w:rsid w:val="008820A8"/>
    <w:rsid w:val="0088663E"/>
    <w:rsid w:val="008A18DC"/>
    <w:rsid w:val="008A7A3F"/>
    <w:rsid w:val="008C3E40"/>
    <w:rsid w:val="008D23AD"/>
    <w:rsid w:val="008E4822"/>
    <w:rsid w:val="008E5F73"/>
    <w:rsid w:val="0094536A"/>
    <w:rsid w:val="00954558"/>
    <w:rsid w:val="00966B7F"/>
    <w:rsid w:val="00977AEB"/>
    <w:rsid w:val="009A0D30"/>
    <w:rsid w:val="009A304C"/>
    <w:rsid w:val="009C51BF"/>
    <w:rsid w:val="009D3CBD"/>
    <w:rsid w:val="009D548E"/>
    <w:rsid w:val="009F0520"/>
    <w:rsid w:val="009F5CEB"/>
    <w:rsid w:val="009F72B7"/>
    <w:rsid w:val="00A231BF"/>
    <w:rsid w:val="00A25A7A"/>
    <w:rsid w:val="00A32B2D"/>
    <w:rsid w:val="00A36A22"/>
    <w:rsid w:val="00A45698"/>
    <w:rsid w:val="00A47BD2"/>
    <w:rsid w:val="00A6007D"/>
    <w:rsid w:val="00A64EE8"/>
    <w:rsid w:val="00A71E2E"/>
    <w:rsid w:val="00A73549"/>
    <w:rsid w:val="00A90B76"/>
    <w:rsid w:val="00AB3BD0"/>
    <w:rsid w:val="00B029FE"/>
    <w:rsid w:val="00B41D96"/>
    <w:rsid w:val="00B46CBB"/>
    <w:rsid w:val="00B50D96"/>
    <w:rsid w:val="00B57707"/>
    <w:rsid w:val="00B82CDD"/>
    <w:rsid w:val="00B8302D"/>
    <w:rsid w:val="00BB62A8"/>
    <w:rsid w:val="00BC3388"/>
    <w:rsid w:val="00BE668E"/>
    <w:rsid w:val="00BF0B8B"/>
    <w:rsid w:val="00BF787D"/>
    <w:rsid w:val="00C22DE1"/>
    <w:rsid w:val="00C65E3D"/>
    <w:rsid w:val="00D1782B"/>
    <w:rsid w:val="00D22414"/>
    <w:rsid w:val="00D236B4"/>
    <w:rsid w:val="00D65CEF"/>
    <w:rsid w:val="00D7160F"/>
    <w:rsid w:val="00D81494"/>
    <w:rsid w:val="00D9186D"/>
    <w:rsid w:val="00D96A6E"/>
    <w:rsid w:val="00DB6077"/>
    <w:rsid w:val="00DF41A3"/>
    <w:rsid w:val="00E1548C"/>
    <w:rsid w:val="00E2679F"/>
    <w:rsid w:val="00E50690"/>
    <w:rsid w:val="00E50E8D"/>
    <w:rsid w:val="00E523EA"/>
    <w:rsid w:val="00E60687"/>
    <w:rsid w:val="00E61E59"/>
    <w:rsid w:val="00E80154"/>
    <w:rsid w:val="00E94E52"/>
    <w:rsid w:val="00EB560F"/>
    <w:rsid w:val="00EF4523"/>
    <w:rsid w:val="00F21D77"/>
    <w:rsid w:val="00F35B7C"/>
    <w:rsid w:val="00F3620A"/>
    <w:rsid w:val="00F60B0D"/>
    <w:rsid w:val="00F8089B"/>
    <w:rsid w:val="00F972C2"/>
    <w:rsid w:val="00FB707D"/>
    <w:rsid w:val="00FE0CAB"/>
    <w:rsid w:val="00FE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0A8"/>
    <w:pPr>
      <w:spacing w:after="0" w:line="240" w:lineRule="auto"/>
    </w:pPr>
  </w:style>
  <w:style w:type="paragraph" w:styleId="ListParagraph">
    <w:name w:val="List Paragraph"/>
    <w:basedOn w:val="Normal"/>
    <w:uiPriority w:val="34"/>
    <w:qFormat/>
    <w:rsid w:val="00333B03"/>
    <w:pPr>
      <w:ind w:left="720"/>
      <w:contextualSpacing/>
    </w:pPr>
  </w:style>
  <w:style w:type="character" w:styleId="CommentReference">
    <w:name w:val="annotation reference"/>
    <w:basedOn w:val="DefaultParagraphFont"/>
    <w:uiPriority w:val="99"/>
    <w:semiHidden/>
    <w:unhideWhenUsed/>
    <w:rsid w:val="009F72B7"/>
    <w:rPr>
      <w:sz w:val="16"/>
      <w:szCs w:val="16"/>
    </w:rPr>
  </w:style>
  <w:style w:type="paragraph" w:styleId="CommentText">
    <w:name w:val="annotation text"/>
    <w:basedOn w:val="Normal"/>
    <w:link w:val="CommentTextChar"/>
    <w:uiPriority w:val="99"/>
    <w:semiHidden/>
    <w:unhideWhenUsed/>
    <w:rsid w:val="009F72B7"/>
    <w:pPr>
      <w:spacing w:line="240" w:lineRule="auto"/>
    </w:pPr>
    <w:rPr>
      <w:sz w:val="20"/>
      <w:szCs w:val="20"/>
    </w:rPr>
  </w:style>
  <w:style w:type="character" w:customStyle="1" w:styleId="CommentTextChar">
    <w:name w:val="Comment Text Char"/>
    <w:basedOn w:val="DefaultParagraphFont"/>
    <w:link w:val="CommentText"/>
    <w:uiPriority w:val="99"/>
    <w:semiHidden/>
    <w:rsid w:val="009F72B7"/>
    <w:rPr>
      <w:sz w:val="20"/>
      <w:szCs w:val="20"/>
    </w:rPr>
  </w:style>
  <w:style w:type="paragraph" w:styleId="CommentSubject">
    <w:name w:val="annotation subject"/>
    <w:basedOn w:val="CommentText"/>
    <w:next w:val="CommentText"/>
    <w:link w:val="CommentSubjectChar"/>
    <w:uiPriority w:val="99"/>
    <w:semiHidden/>
    <w:unhideWhenUsed/>
    <w:rsid w:val="009F72B7"/>
    <w:rPr>
      <w:b/>
      <w:bCs/>
    </w:rPr>
  </w:style>
  <w:style w:type="character" w:customStyle="1" w:styleId="CommentSubjectChar">
    <w:name w:val="Comment Subject Char"/>
    <w:basedOn w:val="CommentTextChar"/>
    <w:link w:val="CommentSubject"/>
    <w:uiPriority w:val="99"/>
    <w:semiHidden/>
    <w:rsid w:val="009F72B7"/>
    <w:rPr>
      <w:b/>
      <w:bCs/>
      <w:sz w:val="20"/>
      <w:szCs w:val="20"/>
    </w:rPr>
  </w:style>
  <w:style w:type="paragraph" w:styleId="BalloonText">
    <w:name w:val="Balloon Text"/>
    <w:basedOn w:val="Normal"/>
    <w:link w:val="BalloonTextChar"/>
    <w:uiPriority w:val="99"/>
    <w:semiHidden/>
    <w:unhideWhenUsed/>
    <w:rsid w:val="009F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B7"/>
    <w:rPr>
      <w:rFonts w:ascii="Tahoma" w:hAnsi="Tahoma" w:cs="Tahoma"/>
      <w:sz w:val="16"/>
      <w:szCs w:val="16"/>
    </w:rPr>
  </w:style>
  <w:style w:type="character" w:styleId="Hyperlink">
    <w:name w:val="Hyperlink"/>
    <w:basedOn w:val="DefaultParagraphFont"/>
    <w:uiPriority w:val="99"/>
    <w:unhideWhenUsed/>
    <w:rsid w:val="00730150"/>
    <w:rPr>
      <w:color w:val="0000FF" w:themeColor="hyperlink"/>
      <w:u w:val="single"/>
    </w:rPr>
  </w:style>
  <w:style w:type="paragraph" w:styleId="Header">
    <w:name w:val="header"/>
    <w:basedOn w:val="Normal"/>
    <w:link w:val="HeaderChar"/>
    <w:uiPriority w:val="99"/>
    <w:unhideWhenUsed/>
    <w:rsid w:val="00E61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E59"/>
  </w:style>
  <w:style w:type="paragraph" w:styleId="Footer">
    <w:name w:val="footer"/>
    <w:basedOn w:val="Normal"/>
    <w:link w:val="FooterChar"/>
    <w:uiPriority w:val="99"/>
    <w:unhideWhenUsed/>
    <w:rsid w:val="00E61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0A8"/>
    <w:pPr>
      <w:spacing w:after="0" w:line="240" w:lineRule="auto"/>
    </w:pPr>
  </w:style>
  <w:style w:type="paragraph" w:styleId="ListParagraph">
    <w:name w:val="List Paragraph"/>
    <w:basedOn w:val="Normal"/>
    <w:uiPriority w:val="34"/>
    <w:qFormat/>
    <w:rsid w:val="00333B03"/>
    <w:pPr>
      <w:ind w:left="720"/>
      <w:contextualSpacing/>
    </w:pPr>
  </w:style>
  <w:style w:type="character" w:styleId="CommentReference">
    <w:name w:val="annotation reference"/>
    <w:basedOn w:val="DefaultParagraphFont"/>
    <w:uiPriority w:val="99"/>
    <w:semiHidden/>
    <w:unhideWhenUsed/>
    <w:rsid w:val="009F72B7"/>
    <w:rPr>
      <w:sz w:val="16"/>
      <w:szCs w:val="16"/>
    </w:rPr>
  </w:style>
  <w:style w:type="paragraph" w:styleId="CommentText">
    <w:name w:val="annotation text"/>
    <w:basedOn w:val="Normal"/>
    <w:link w:val="CommentTextChar"/>
    <w:uiPriority w:val="99"/>
    <w:semiHidden/>
    <w:unhideWhenUsed/>
    <w:rsid w:val="009F72B7"/>
    <w:pPr>
      <w:spacing w:line="240" w:lineRule="auto"/>
    </w:pPr>
    <w:rPr>
      <w:sz w:val="20"/>
      <w:szCs w:val="20"/>
    </w:rPr>
  </w:style>
  <w:style w:type="character" w:customStyle="1" w:styleId="CommentTextChar">
    <w:name w:val="Comment Text Char"/>
    <w:basedOn w:val="DefaultParagraphFont"/>
    <w:link w:val="CommentText"/>
    <w:uiPriority w:val="99"/>
    <w:semiHidden/>
    <w:rsid w:val="009F72B7"/>
    <w:rPr>
      <w:sz w:val="20"/>
      <w:szCs w:val="20"/>
    </w:rPr>
  </w:style>
  <w:style w:type="paragraph" w:styleId="CommentSubject">
    <w:name w:val="annotation subject"/>
    <w:basedOn w:val="CommentText"/>
    <w:next w:val="CommentText"/>
    <w:link w:val="CommentSubjectChar"/>
    <w:uiPriority w:val="99"/>
    <w:semiHidden/>
    <w:unhideWhenUsed/>
    <w:rsid w:val="009F72B7"/>
    <w:rPr>
      <w:b/>
      <w:bCs/>
    </w:rPr>
  </w:style>
  <w:style w:type="character" w:customStyle="1" w:styleId="CommentSubjectChar">
    <w:name w:val="Comment Subject Char"/>
    <w:basedOn w:val="CommentTextChar"/>
    <w:link w:val="CommentSubject"/>
    <w:uiPriority w:val="99"/>
    <w:semiHidden/>
    <w:rsid w:val="009F72B7"/>
    <w:rPr>
      <w:b/>
      <w:bCs/>
      <w:sz w:val="20"/>
      <w:szCs w:val="20"/>
    </w:rPr>
  </w:style>
  <w:style w:type="paragraph" w:styleId="BalloonText">
    <w:name w:val="Balloon Text"/>
    <w:basedOn w:val="Normal"/>
    <w:link w:val="BalloonTextChar"/>
    <w:uiPriority w:val="99"/>
    <w:semiHidden/>
    <w:unhideWhenUsed/>
    <w:rsid w:val="009F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B7"/>
    <w:rPr>
      <w:rFonts w:ascii="Tahoma" w:hAnsi="Tahoma" w:cs="Tahoma"/>
      <w:sz w:val="16"/>
      <w:szCs w:val="16"/>
    </w:rPr>
  </w:style>
  <w:style w:type="character" w:styleId="Hyperlink">
    <w:name w:val="Hyperlink"/>
    <w:basedOn w:val="DefaultParagraphFont"/>
    <w:uiPriority w:val="99"/>
    <w:unhideWhenUsed/>
    <w:rsid w:val="00730150"/>
    <w:rPr>
      <w:color w:val="0000FF" w:themeColor="hyperlink"/>
      <w:u w:val="single"/>
    </w:rPr>
  </w:style>
  <w:style w:type="paragraph" w:styleId="Header">
    <w:name w:val="header"/>
    <w:basedOn w:val="Normal"/>
    <w:link w:val="HeaderChar"/>
    <w:uiPriority w:val="99"/>
    <w:unhideWhenUsed/>
    <w:rsid w:val="00E61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E59"/>
  </w:style>
  <w:style w:type="paragraph" w:styleId="Footer">
    <w:name w:val="footer"/>
    <w:basedOn w:val="Normal"/>
    <w:link w:val="FooterChar"/>
    <w:uiPriority w:val="99"/>
    <w:unhideWhenUsed/>
    <w:rsid w:val="00E61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Gelder</dc:creator>
  <cp:lastModifiedBy>Valerie Sharpe</cp:lastModifiedBy>
  <cp:revision>3</cp:revision>
  <cp:lastPrinted>2016-01-19T09:58:00Z</cp:lastPrinted>
  <dcterms:created xsi:type="dcterms:W3CDTF">2016-01-19T08:48:00Z</dcterms:created>
  <dcterms:modified xsi:type="dcterms:W3CDTF">2016-01-19T09:58:00Z</dcterms:modified>
</cp:coreProperties>
</file>