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65" w:rsidRPr="00CA4FCC" w:rsidRDefault="00A67065" w:rsidP="00A67065">
      <w:pPr>
        <w:pStyle w:val="Heading1"/>
        <w:rPr>
          <w:rFonts w:ascii="Arial" w:hAnsi="Arial" w:cs="Arial"/>
          <w:b/>
          <w:bCs/>
          <w:sz w:val="32"/>
          <w:szCs w:val="32"/>
        </w:rPr>
      </w:pPr>
      <w:bookmarkStart w:id="0" w:name="_GoBack"/>
      <w:bookmarkEnd w:id="0"/>
      <w:r w:rsidRPr="00CA4FCC">
        <w:rPr>
          <w:rFonts w:ascii="Arial" w:hAnsi="Arial" w:cs="Arial"/>
          <w:b/>
          <w:bCs/>
          <w:sz w:val="32"/>
          <w:szCs w:val="32"/>
        </w:rPr>
        <w:t>Hexagon Housing Association Ltd</w:t>
      </w:r>
    </w:p>
    <w:p w:rsidR="00A67065" w:rsidRPr="00D815FD" w:rsidRDefault="00A67065" w:rsidP="00A67065">
      <w:pPr>
        <w:rPr>
          <w:rFonts w:ascii="Arial" w:hAnsi="Arial" w:cs="Arial"/>
          <w:b/>
          <w:bCs/>
          <w:sz w:val="22"/>
          <w:szCs w:val="32"/>
        </w:rPr>
      </w:pPr>
    </w:p>
    <w:p w:rsidR="00A67065" w:rsidRPr="00CA4FCC" w:rsidRDefault="00A67065" w:rsidP="00A67065">
      <w:pPr>
        <w:pStyle w:val="Heading1"/>
        <w:rPr>
          <w:rFonts w:ascii="Arial" w:hAnsi="Arial" w:cs="Arial"/>
          <w:b/>
          <w:bCs/>
          <w:sz w:val="32"/>
          <w:szCs w:val="32"/>
          <w:lang w:val="en-AU"/>
        </w:rPr>
      </w:pPr>
      <w:r w:rsidRPr="00CA4FCC">
        <w:rPr>
          <w:rFonts w:ascii="Arial" w:hAnsi="Arial" w:cs="Arial"/>
          <w:b/>
          <w:bCs/>
          <w:sz w:val="32"/>
          <w:szCs w:val="32"/>
          <w:lang w:val="en-AU"/>
        </w:rPr>
        <w:t>Board of Management</w:t>
      </w:r>
    </w:p>
    <w:p w:rsidR="00A67065" w:rsidRPr="00D815FD" w:rsidRDefault="00A67065" w:rsidP="00A67065">
      <w:pPr>
        <w:rPr>
          <w:rFonts w:ascii="Arial" w:hAnsi="Arial" w:cs="Arial"/>
          <w:b/>
          <w:bCs/>
          <w:sz w:val="22"/>
          <w:szCs w:val="32"/>
        </w:rPr>
      </w:pPr>
    </w:p>
    <w:p w:rsidR="00A67065" w:rsidRPr="00CA4FCC" w:rsidRDefault="00A67065" w:rsidP="00A67065">
      <w:pPr>
        <w:rPr>
          <w:rFonts w:ascii="Arial" w:hAnsi="Arial" w:cs="Arial"/>
          <w:b/>
          <w:bCs/>
          <w:sz w:val="32"/>
          <w:szCs w:val="32"/>
        </w:rPr>
      </w:pPr>
      <w:r>
        <w:rPr>
          <w:rFonts w:ascii="Arial" w:hAnsi="Arial" w:cs="Arial"/>
          <w:b/>
          <w:bCs/>
          <w:sz w:val="32"/>
          <w:szCs w:val="32"/>
        </w:rPr>
        <w:t>26</w:t>
      </w:r>
      <w:r w:rsidRPr="00A67065">
        <w:rPr>
          <w:rFonts w:ascii="Arial" w:hAnsi="Arial" w:cs="Arial"/>
          <w:b/>
          <w:bCs/>
          <w:sz w:val="32"/>
          <w:szCs w:val="32"/>
          <w:vertAlign w:val="superscript"/>
        </w:rPr>
        <w:t>th</w:t>
      </w:r>
      <w:r>
        <w:rPr>
          <w:rFonts w:ascii="Arial" w:hAnsi="Arial" w:cs="Arial"/>
          <w:b/>
          <w:bCs/>
          <w:sz w:val="32"/>
          <w:szCs w:val="32"/>
        </w:rPr>
        <w:t xml:space="preserve"> July 2016</w:t>
      </w:r>
    </w:p>
    <w:p w:rsidR="00A67065" w:rsidRPr="00D815FD" w:rsidRDefault="00A67065" w:rsidP="00A67065">
      <w:pPr>
        <w:rPr>
          <w:rFonts w:ascii="Arial" w:hAnsi="Arial" w:cs="Arial"/>
          <w:b/>
          <w:bCs/>
          <w:sz w:val="22"/>
          <w:szCs w:val="32"/>
        </w:rPr>
      </w:pPr>
    </w:p>
    <w:p w:rsidR="00A67065" w:rsidRPr="00CA4FCC" w:rsidRDefault="00A67065" w:rsidP="00A67065">
      <w:pPr>
        <w:pStyle w:val="Heading6"/>
        <w:rPr>
          <w:sz w:val="32"/>
          <w:szCs w:val="32"/>
        </w:rPr>
      </w:pPr>
      <w:r>
        <w:rPr>
          <w:sz w:val="32"/>
          <w:szCs w:val="32"/>
        </w:rPr>
        <w:t>Agenda Item 3</w:t>
      </w:r>
      <w:r w:rsidRPr="00CA4FCC">
        <w:rPr>
          <w:sz w:val="32"/>
          <w:szCs w:val="32"/>
        </w:rPr>
        <w:t xml:space="preserve">  </w:t>
      </w:r>
    </w:p>
    <w:p w:rsidR="00A67065" w:rsidRPr="00D815FD" w:rsidRDefault="00A67065" w:rsidP="00A67065">
      <w:pPr>
        <w:rPr>
          <w:rFonts w:ascii="Arial" w:hAnsi="Arial" w:cs="Arial"/>
          <w:b/>
          <w:bCs/>
          <w:sz w:val="22"/>
          <w:szCs w:val="32"/>
        </w:rPr>
      </w:pPr>
    </w:p>
    <w:p w:rsidR="00A67065" w:rsidRPr="00CA4FCC" w:rsidRDefault="00A67065" w:rsidP="00A67065">
      <w:pPr>
        <w:rPr>
          <w:rFonts w:ascii="Arial" w:hAnsi="Arial" w:cs="Arial"/>
          <w:b/>
          <w:bCs/>
          <w:sz w:val="32"/>
          <w:szCs w:val="32"/>
        </w:rPr>
      </w:pPr>
      <w:r w:rsidRPr="00CA4FCC">
        <w:rPr>
          <w:rFonts w:ascii="Arial" w:hAnsi="Arial" w:cs="Arial"/>
          <w:b/>
          <w:bCs/>
          <w:sz w:val="32"/>
          <w:szCs w:val="32"/>
        </w:rPr>
        <w:t>Chief Executive’s Report</w:t>
      </w:r>
    </w:p>
    <w:p w:rsidR="00A67065" w:rsidRPr="00D815FD" w:rsidRDefault="00A67065" w:rsidP="00A67065">
      <w:pPr>
        <w:rPr>
          <w:rFonts w:ascii="Arial" w:hAnsi="Arial" w:cs="Arial"/>
          <w:b/>
          <w:bCs/>
          <w:sz w:val="22"/>
          <w:szCs w:val="32"/>
        </w:rPr>
      </w:pPr>
    </w:p>
    <w:p w:rsidR="00A67065" w:rsidRDefault="00A67065" w:rsidP="00A67065">
      <w:pPr>
        <w:rPr>
          <w:rFonts w:ascii="Arial" w:hAnsi="Arial" w:cs="Arial"/>
          <w:b/>
          <w:bCs/>
          <w:sz w:val="32"/>
          <w:szCs w:val="32"/>
        </w:rPr>
      </w:pPr>
      <w:r w:rsidRPr="00CA4FCC">
        <w:rPr>
          <w:rFonts w:ascii="Arial" w:hAnsi="Arial" w:cs="Arial"/>
          <w:b/>
          <w:bCs/>
          <w:sz w:val="32"/>
          <w:szCs w:val="32"/>
        </w:rPr>
        <w:t>Report by the Chief Executive</w:t>
      </w:r>
    </w:p>
    <w:p w:rsidR="00A67065" w:rsidRDefault="00A67065" w:rsidP="00A67065">
      <w:pPr>
        <w:rPr>
          <w:rFonts w:ascii="Arial" w:hAnsi="Arial" w:cs="Arial"/>
          <w:sz w:val="24"/>
          <w:szCs w:val="24"/>
        </w:rPr>
      </w:pPr>
    </w:p>
    <w:p w:rsidR="00A67065" w:rsidRDefault="00A67065" w:rsidP="00A67065">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A67065" w:rsidRPr="003226BE" w:rsidTr="00CA6DF4">
        <w:tc>
          <w:tcPr>
            <w:tcW w:w="959" w:type="dxa"/>
            <w:tcBorders>
              <w:top w:val="nil"/>
              <w:left w:val="nil"/>
              <w:bottom w:val="nil"/>
              <w:right w:val="nil"/>
            </w:tcBorders>
          </w:tcPr>
          <w:p w:rsidR="00A67065" w:rsidRDefault="00A67065" w:rsidP="00CA6DF4">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A67065" w:rsidRDefault="00A67065" w:rsidP="00CA6DF4">
            <w:pPr>
              <w:jc w:val="both"/>
              <w:rPr>
                <w:rFonts w:ascii="Arial" w:hAnsi="Arial" w:cs="Arial"/>
                <w:b/>
                <w:i/>
                <w:sz w:val="28"/>
                <w:szCs w:val="24"/>
              </w:rPr>
            </w:pPr>
            <w:r>
              <w:rPr>
                <w:rFonts w:ascii="Arial" w:hAnsi="Arial" w:cs="Arial"/>
                <w:b/>
                <w:i/>
                <w:sz w:val="28"/>
                <w:szCs w:val="24"/>
              </w:rPr>
              <w:t>Summary</w:t>
            </w:r>
          </w:p>
          <w:p w:rsidR="00A67065" w:rsidRDefault="00A67065" w:rsidP="00CA6DF4">
            <w:pPr>
              <w:jc w:val="both"/>
              <w:rPr>
                <w:rFonts w:ascii="Arial" w:hAnsi="Arial" w:cs="Arial"/>
                <w:b/>
                <w:i/>
                <w:sz w:val="28"/>
                <w:szCs w:val="24"/>
              </w:rPr>
            </w:pPr>
          </w:p>
        </w:tc>
      </w:tr>
      <w:tr w:rsidR="00A67065" w:rsidRPr="0000429B" w:rsidTr="00CA6DF4">
        <w:tc>
          <w:tcPr>
            <w:tcW w:w="959" w:type="dxa"/>
            <w:tcBorders>
              <w:top w:val="nil"/>
              <w:left w:val="nil"/>
              <w:bottom w:val="nil"/>
              <w:right w:val="nil"/>
            </w:tcBorders>
          </w:tcPr>
          <w:p w:rsidR="00A67065" w:rsidRPr="0000429B" w:rsidRDefault="00A67065" w:rsidP="00CA6DF4">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A67065" w:rsidRDefault="00A67065" w:rsidP="00CA6DF4">
            <w:pPr>
              <w:jc w:val="both"/>
              <w:rPr>
                <w:rFonts w:ascii="Arial" w:hAnsi="Arial" w:cs="Arial"/>
                <w:sz w:val="24"/>
                <w:szCs w:val="24"/>
              </w:rPr>
            </w:pPr>
            <w:r>
              <w:rPr>
                <w:rFonts w:ascii="Arial" w:hAnsi="Arial" w:cs="Arial"/>
                <w:sz w:val="24"/>
                <w:szCs w:val="24"/>
              </w:rPr>
              <w:t xml:space="preserve">This report provides an update across a range of issues and makes </w:t>
            </w:r>
            <w:r w:rsidR="00105849">
              <w:rPr>
                <w:rFonts w:ascii="Arial" w:hAnsi="Arial" w:cs="Arial"/>
                <w:sz w:val="24"/>
                <w:szCs w:val="24"/>
              </w:rPr>
              <w:t>three</w:t>
            </w:r>
            <w:r>
              <w:rPr>
                <w:rFonts w:ascii="Arial" w:hAnsi="Arial" w:cs="Arial"/>
                <w:sz w:val="24"/>
                <w:szCs w:val="24"/>
              </w:rPr>
              <w:t xml:space="preserve"> recommendations.</w:t>
            </w:r>
          </w:p>
          <w:p w:rsidR="00A67065" w:rsidRPr="0000429B" w:rsidRDefault="00A67065" w:rsidP="00CA6DF4">
            <w:pPr>
              <w:jc w:val="both"/>
              <w:rPr>
                <w:rFonts w:ascii="Arial" w:hAnsi="Arial" w:cs="Arial"/>
                <w:sz w:val="24"/>
                <w:szCs w:val="24"/>
              </w:rPr>
            </w:pPr>
          </w:p>
        </w:tc>
      </w:tr>
      <w:tr w:rsidR="00A67065" w:rsidRPr="003226BE" w:rsidTr="00CA6DF4">
        <w:tc>
          <w:tcPr>
            <w:tcW w:w="959" w:type="dxa"/>
            <w:tcBorders>
              <w:top w:val="nil"/>
              <w:left w:val="nil"/>
              <w:bottom w:val="nil"/>
              <w:right w:val="nil"/>
            </w:tcBorders>
          </w:tcPr>
          <w:p w:rsidR="00A67065" w:rsidRDefault="00A67065" w:rsidP="00CA6DF4">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A67065" w:rsidRDefault="00A67065" w:rsidP="00CA6DF4">
            <w:pPr>
              <w:jc w:val="both"/>
              <w:rPr>
                <w:rFonts w:ascii="Arial" w:hAnsi="Arial" w:cs="Arial"/>
                <w:b/>
                <w:i/>
                <w:sz w:val="28"/>
                <w:szCs w:val="24"/>
              </w:rPr>
            </w:pPr>
            <w:r>
              <w:rPr>
                <w:rFonts w:ascii="Arial" w:hAnsi="Arial" w:cs="Arial"/>
                <w:b/>
                <w:i/>
                <w:sz w:val="28"/>
                <w:szCs w:val="24"/>
              </w:rPr>
              <w:t>Recommendations</w:t>
            </w:r>
          </w:p>
          <w:p w:rsidR="00A67065" w:rsidRDefault="00A67065" w:rsidP="00CA6DF4">
            <w:pPr>
              <w:jc w:val="both"/>
              <w:rPr>
                <w:rFonts w:ascii="Arial" w:hAnsi="Arial" w:cs="Arial"/>
                <w:b/>
                <w:i/>
                <w:sz w:val="28"/>
                <w:szCs w:val="24"/>
              </w:rPr>
            </w:pPr>
          </w:p>
        </w:tc>
      </w:tr>
      <w:tr w:rsidR="00A67065" w:rsidRPr="0000429B" w:rsidTr="00CA6DF4">
        <w:tc>
          <w:tcPr>
            <w:tcW w:w="959" w:type="dxa"/>
            <w:tcBorders>
              <w:top w:val="nil"/>
              <w:left w:val="nil"/>
              <w:bottom w:val="nil"/>
              <w:right w:val="nil"/>
            </w:tcBorders>
          </w:tcPr>
          <w:p w:rsidR="00A67065" w:rsidRPr="0000429B" w:rsidRDefault="00A67065" w:rsidP="00CA6DF4">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A67065" w:rsidRDefault="008F53F2" w:rsidP="00CA6DF4">
            <w:pPr>
              <w:jc w:val="both"/>
              <w:rPr>
                <w:rFonts w:ascii="Arial" w:hAnsi="Arial" w:cs="Arial"/>
                <w:sz w:val="24"/>
                <w:szCs w:val="24"/>
              </w:rPr>
            </w:pPr>
            <w:r>
              <w:rPr>
                <w:rFonts w:ascii="Arial" w:hAnsi="Arial" w:cs="Arial"/>
                <w:sz w:val="24"/>
                <w:szCs w:val="24"/>
              </w:rPr>
              <w:t>That the Board agree an agenda item for the September Board Away-Day on house prices post Brexit, and how Hexagon should respond</w:t>
            </w:r>
            <w:r w:rsidR="00105849">
              <w:rPr>
                <w:rFonts w:ascii="Arial" w:hAnsi="Arial" w:cs="Arial"/>
                <w:sz w:val="24"/>
                <w:szCs w:val="24"/>
              </w:rPr>
              <w:t>, as outlined in Section 4</w:t>
            </w:r>
            <w:r>
              <w:rPr>
                <w:rFonts w:ascii="Arial" w:hAnsi="Arial" w:cs="Arial"/>
                <w:sz w:val="24"/>
                <w:szCs w:val="24"/>
              </w:rPr>
              <w:t>.</w:t>
            </w:r>
          </w:p>
          <w:p w:rsidR="00A67065" w:rsidRPr="0000429B" w:rsidRDefault="00A67065" w:rsidP="00CA6DF4">
            <w:pPr>
              <w:jc w:val="both"/>
              <w:rPr>
                <w:rFonts w:ascii="Arial" w:hAnsi="Arial" w:cs="Arial"/>
                <w:sz w:val="24"/>
                <w:szCs w:val="24"/>
              </w:rPr>
            </w:pPr>
          </w:p>
        </w:tc>
      </w:tr>
      <w:tr w:rsidR="00A67065" w:rsidRPr="0000429B" w:rsidTr="00CA6DF4">
        <w:tc>
          <w:tcPr>
            <w:tcW w:w="959" w:type="dxa"/>
            <w:tcBorders>
              <w:top w:val="nil"/>
              <w:left w:val="nil"/>
              <w:bottom w:val="nil"/>
              <w:right w:val="nil"/>
            </w:tcBorders>
          </w:tcPr>
          <w:p w:rsidR="00A67065" w:rsidRDefault="00A67065" w:rsidP="00CA6DF4">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A67065" w:rsidRDefault="008F53F2" w:rsidP="00CA6DF4">
            <w:pPr>
              <w:jc w:val="both"/>
              <w:rPr>
                <w:rFonts w:ascii="Arial" w:hAnsi="Arial" w:cs="Arial"/>
                <w:sz w:val="24"/>
                <w:szCs w:val="24"/>
              </w:rPr>
            </w:pPr>
            <w:r>
              <w:rPr>
                <w:rFonts w:ascii="Arial" w:hAnsi="Arial" w:cs="Arial"/>
                <w:sz w:val="24"/>
                <w:szCs w:val="24"/>
              </w:rPr>
              <w:t>That the Board nominate a member to attend the Residents’ Day on Saturday, 17</w:t>
            </w:r>
            <w:r w:rsidRPr="008F53F2">
              <w:rPr>
                <w:rFonts w:ascii="Arial" w:hAnsi="Arial" w:cs="Arial"/>
                <w:sz w:val="24"/>
                <w:szCs w:val="24"/>
                <w:vertAlign w:val="superscript"/>
              </w:rPr>
              <w:t>th</w:t>
            </w:r>
            <w:r>
              <w:rPr>
                <w:rFonts w:ascii="Arial" w:hAnsi="Arial" w:cs="Arial"/>
                <w:sz w:val="24"/>
                <w:szCs w:val="24"/>
              </w:rPr>
              <w:t xml:space="preserve"> September 2016.</w:t>
            </w:r>
          </w:p>
          <w:p w:rsidR="00A67065" w:rsidRDefault="00A67065" w:rsidP="00CA6DF4">
            <w:pPr>
              <w:jc w:val="both"/>
              <w:rPr>
                <w:rFonts w:ascii="Arial" w:hAnsi="Arial" w:cs="Arial"/>
                <w:sz w:val="24"/>
                <w:szCs w:val="24"/>
              </w:rPr>
            </w:pPr>
          </w:p>
        </w:tc>
      </w:tr>
      <w:tr w:rsidR="00A67065" w:rsidRPr="0000429B" w:rsidTr="00CA6DF4">
        <w:tc>
          <w:tcPr>
            <w:tcW w:w="959" w:type="dxa"/>
            <w:tcBorders>
              <w:top w:val="nil"/>
              <w:left w:val="nil"/>
              <w:bottom w:val="nil"/>
              <w:right w:val="nil"/>
            </w:tcBorders>
          </w:tcPr>
          <w:p w:rsidR="00A67065" w:rsidRDefault="00A67065" w:rsidP="00CA6DF4">
            <w:pPr>
              <w:jc w:val="both"/>
              <w:rPr>
                <w:rFonts w:ascii="Arial" w:hAnsi="Arial" w:cs="Arial"/>
                <w:sz w:val="24"/>
                <w:szCs w:val="24"/>
              </w:rPr>
            </w:pPr>
            <w:r>
              <w:rPr>
                <w:rFonts w:ascii="Arial" w:hAnsi="Arial" w:cs="Arial"/>
                <w:sz w:val="24"/>
                <w:szCs w:val="24"/>
              </w:rPr>
              <w:t>2.3</w:t>
            </w:r>
          </w:p>
        </w:tc>
        <w:tc>
          <w:tcPr>
            <w:tcW w:w="7789" w:type="dxa"/>
            <w:tcBorders>
              <w:top w:val="nil"/>
              <w:left w:val="nil"/>
              <w:bottom w:val="nil"/>
              <w:right w:val="nil"/>
            </w:tcBorders>
          </w:tcPr>
          <w:p w:rsidR="008F53F2" w:rsidRDefault="008F53F2" w:rsidP="008F53F2">
            <w:pPr>
              <w:jc w:val="both"/>
              <w:rPr>
                <w:rFonts w:ascii="Arial" w:hAnsi="Arial" w:cs="Arial"/>
                <w:sz w:val="24"/>
                <w:szCs w:val="24"/>
              </w:rPr>
            </w:pPr>
            <w:r>
              <w:rPr>
                <w:rFonts w:ascii="Arial" w:hAnsi="Arial" w:cs="Arial"/>
                <w:sz w:val="24"/>
                <w:szCs w:val="24"/>
              </w:rPr>
              <w:t>That the Board notes the remainder of the report.</w:t>
            </w:r>
          </w:p>
          <w:p w:rsidR="00A67065" w:rsidRDefault="00A67065" w:rsidP="00CA6DF4">
            <w:pPr>
              <w:jc w:val="both"/>
              <w:rPr>
                <w:rFonts w:ascii="Arial" w:hAnsi="Arial" w:cs="Arial"/>
                <w:sz w:val="24"/>
                <w:szCs w:val="24"/>
              </w:rPr>
            </w:pPr>
          </w:p>
        </w:tc>
      </w:tr>
      <w:tr w:rsidR="00A67065" w:rsidRPr="00DE4F29" w:rsidTr="00CA6DF4">
        <w:tc>
          <w:tcPr>
            <w:tcW w:w="959" w:type="dxa"/>
            <w:tcBorders>
              <w:top w:val="nil"/>
              <w:left w:val="nil"/>
              <w:bottom w:val="nil"/>
              <w:right w:val="nil"/>
            </w:tcBorders>
          </w:tcPr>
          <w:p w:rsidR="00A67065" w:rsidRPr="009F3A8D" w:rsidRDefault="00A67065" w:rsidP="00CA6DF4">
            <w:pPr>
              <w:jc w:val="both"/>
              <w:rPr>
                <w:rFonts w:ascii="Arial" w:hAnsi="Arial" w:cs="Arial"/>
                <w:b/>
                <w:i/>
                <w:sz w:val="28"/>
                <w:szCs w:val="28"/>
              </w:rPr>
            </w:pPr>
            <w:r>
              <w:rPr>
                <w:rFonts w:ascii="Arial" w:hAnsi="Arial" w:cs="Arial"/>
                <w:b/>
                <w:i/>
                <w:sz w:val="28"/>
                <w:szCs w:val="28"/>
              </w:rPr>
              <w:t>3.0</w:t>
            </w:r>
          </w:p>
        </w:tc>
        <w:tc>
          <w:tcPr>
            <w:tcW w:w="7789" w:type="dxa"/>
            <w:tcBorders>
              <w:top w:val="nil"/>
              <w:left w:val="nil"/>
              <w:bottom w:val="nil"/>
              <w:right w:val="nil"/>
            </w:tcBorders>
          </w:tcPr>
          <w:p w:rsidR="00A67065" w:rsidRDefault="00A67065" w:rsidP="00CA6DF4">
            <w:pPr>
              <w:jc w:val="both"/>
              <w:rPr>
                <w:rFonts w:ascii="Arial" w:hAnsi="Arial" w:cs="Arial"/>
                <w:b/>
                <w:i/>
                <w:sz w:val="28"/>
                <w:szCs w:val="28"/>
              </w:rPr>
            </w:pPr>
            <w:r>
              <w:rPr>
                <w:rFonts w:ascii="Arial" w:hAnsi="Arial" w:cs="Arial"/>
                <w:b/>
                <w:i/>
                <w:sz w:val="28"/>
                <w:szCs w:val="28"/>
              </w:rPr>
              <w:t>Delivering Better Value for Money: Understanding differences in unit costs</w:t>
            </w:r>
          </w:p>
          <w:p w:rsidR="00A67065" w:rsidRPr="001B6472" w:rsidRDefault="00A67065" w:rsidP="00CA6DF4">
            <w:pPr>
              <w:jc w:val="both"/>
              <w:rPr>
                <w:rFonts w:ascii="Arial" w:hAnsi="Arial" w:cs="Arial"/>
                <w:b/>
                <w:i/>
                <w:sz w:val="28"/>
                <w:szCs w:val="28"/>
              </w:rPr>
            </w:pPr>
          </w:p>
        </w:tc>
      </w:tr>
      <w:tr w:rsidR="00A67065" w:rsidRPr="001B6472" w:rsidTr="00CA6DF4">
        <w:tc>
          <w:tcPr>
            <w:tcW w:w="959" w:type="dxa"/>
            <w:tcBorders>
              <w:top w:val="nil"/>
              <w:left w:val="nil"/>
              <w:bottom w:val="nil"/>
              <w:right w:val="nil"/>
            </w:tcBorders>
          </w:tcPr>
          <w:p w:rsidR="00A67065" w:rsidRPr="001B6472" w:rsidRDefault="00A67065" w:rsidP="00CA6DF4">
            <w:pPr>
              <w:jc w:val="both"/>
              <w:rPr>
                <w:rFonts w:ascii="Arial" w:hAnsi="Arial" w:cs="Arial"/>
                <w:sz w:val="28"/>
                <w:szCs w:val="28"/>
              </w:rPr>
            </w:pPr>
          </w:p>
        </w:tc>
        <w:tc>
          <w:tcPr>
            <w:tcW w:w="7789" w:type="dxa"/>
            <w:tcBorders>
              <w:top w:val="nil"/>
              <w:left w:val="nil"/>
              <w:bottom w:val="nil"/>
              <w:right w:val="nil"/>
            </w:tcBorders>
          </w:tcPr>
          <w:p w:rsidR="00A67065" w:rsidRDefault="00A67065" w:rsidP="00A67065">
            <w:pPr>
              <w:jc w:val="both"/>
              <w:rPr>
                <w:rFonts w:ascii="Arial" w:hAnsi="Arial" w:cs="Arial"/>
                <w:sz w:val="24"/>
                <w:szCs w:val="28"/>
              </w:rPr>
            </w:pPr>
            <w:r>
              <w:rPr>
                <w:rFonts w:ascii="Arial" w:hAnsi="Arial" w:cs="Arial"/>
                <w:sz w:val="24"/>
                <w:szCs w:val="28"/>
              </w:rPr>
              <w:t xml:space="preserve">I attach under </w:t>
            </w:r>
            <w:r w:rsidR="00105849" w:rsidRPr="00105849">
              <w:rPr>
                <w:rFonts w:ascii="Arial" w:hAnsi="Arial" w:cs="Arial"/>
                <w:b/>
                <w:sz w:val="24"/>
                <w:szCs w:val="28"/>
              </w:rPr>
              <w:t xml:space="preserve">Appendix </w:t>
            </w:r>
            <w:r w:rsidR="00105849">
              <w:rPr>
                <w:rFonts w:ascii="Arial" w:hAnsi="Arial" w:cs="Arial"/>
                <w:b/>
                <w:sz w:val="24"/>
                <w:szCs w:val="28"/>
              </w:rPr>
              <w:t>A,</w:t>
            </w:r>
            <w:r>
              <w:rPr>
                <w:rFonts w:ascii="Arial" w:hAnsi="Arial" w:cs="Arial"/>
                <w:sz w:val="24"/>
                <w:szCs w:val="28"/>
              </w:rPr>
              <w:t xml:space="preserve"> a letter which was sent by the HCA to Chairs of all housing associations on 8</w:t>
            </w:r>
            <w:r w:rsidRPr="00A67065">
              <w:rPr>
                <w:rFonts w:ascii="Arial" w:hAnsi="Arial" w:cs="Arial"/>
                <w:sz w:val="24"/>
                <w:szCs w:val="28"/>
                <w:vertAlign w:val="superscript"/>
              </w:rPr>
              <w:t>th</w:t>
            </w:r>
            <w:r>
              <w:rPr>
                <w:rFonts w:ascii="Arial" w:hAnsi="Arial" w:cs="Arial"/>
                <w:sz w:val="24"/>
                <w:szCs w:val="28"/>
              </w:rPr>
              <w:t xml:space="preserve"> June 2016. The letter should be fairly self-explanatory. In summary, it identifies that there is a wide variation in the headline housing association costs across the sector and that the HCA are unable to explain half of the variations. They suggest that some of the unexplained variation must be due to differences in operating efficiency.</w:t>
            </w:r>
          </w:p>
          <w:p w:rsidR="00A67065" w:rsidRDefault="00A67065" w:rsidP="00A67065">
            <w:pPr>
              <w:jc w:val="both"/>
              <w:rPr>
                <w:rFonts w:ascii="Arial" w:hAnsi="Arial" w:cs="Arial"/>
                <w:sz w:val="24"/>
                <w:szCs w:val="28"/>
              </w:rPr>
            </w:pPr>
          </w:p>
          <w:p w:rsidR="00A67065" w:rsidRDefault="00A67065" w:rsidP="00A67065">
            <w:pPr>
              <w:jc w:val="both"/>
              <w:rPr>
                <w:rFonts w:ascii="Arial" w:hAnsi="Arial" w:cs="Arial"/>
                <w:sz w:val="24"/>
                <w:szCs w:val="28"/>
              </w:rPr>
            </w:pPr>
            <w:r>
              <w:rPr>
                <w:rFonts w:ascii="Arial" w:hAnsi="Arial" w:cs="Arial"/>
                <w:sz w:val="24"/>
                <w:szCs w:val="28"/>
              </w:rPr>
              <w:t>In that context, they will be re-enforcing their focus on Value for Money in their regulatory regime and they indicate that this will form a major part of their new programme of In-Depth Assessments (IDAs).</w:t>
            </w:r>
          </w:p>
          <w:p w:rsidR="00A67065" w:rsidRDefault="00A67065" w:rsidP="00A67065">
            <w:pPr>
              <w:jc w:val="both"/>
              <w:rPr>
                <w:rFonts w:ascii="Arial" w:hAnsi="Arial" w:cs="Arial"/>
                <w:sz w:val="24"/>
                <w:szCs w:val="28"/>
              </w:rPr>
            </w:pPr>
          </w:p>
          <w:p w:rsidR="00A67065" w:rsidRDefault="00A67065" w:rsidP="00A67065">
            <w:pPr>
              <w:jc w:val="both"/>
              <w:rPr>
                <w:rFonts w:ascii="Arial" w:hAnsi="Arial" w:cs="Arial"/>
                <w:sz w:val="24"/>
                <w:szCs w:val="28"/>
              </w:rPr>
            </w:pPr>
            <w:r>
              <w:rPr>
                <w:rFonts w:ascii="Arial" w:hAnsi="Arial" w:cs="Arial"/>
                <w:sz w:val="24"/>
                <w:szCs w:val="28"/>
              </w:rPr>
              <w:t xml:space="preserve">In the meantime, they expect housing associations to continue to provide clear Value for Money self-assessments. A summary of our Value for Money Self-Assessment is contained within the </w:t>
            </w:r>
            <w:r w:rsidR="00F95F34">
              <w:rPr>
                <w:rFonts w:ascii="Arial" w:hAnsi="Arial" w:cs="Arial"/>
                <w:sz w:val="24"/>
                <w:szCs w:val="28"/>
              </w:rPr>
              <w:t xml:space="preserve">year-end </w:t>
            </w:r>
            <w:r>
              <w:rPr>
                <w:rFonts w:ascii="Arial" w:hAnsi="Arial" w:cs="Arial"/>
                <w:sz w:val="24"/>
                <w:szCs w:val="28"/>
              </w:rPr>
              <w:t xml:space="preserve">accounts and </w:t>
            </w:r>
            <w:r w:rsidR="00F95F34">
              <w:rPr>
                <w:rFonts w:ascii="Arial" w:hAnsi="Arial" w:cs="Arial"/>
                <w:sz w:val="24"/>
                <w:szCs w:val="28"/>
              </w:rPr>
              <w:t>is therefore put to this meeting for approval. T</w:t>
            </w:r>
            <w:r>
              <w:rPr>
                <w:rFonts w:ascii="Arial" w:hAnsi="Arial" w:cs="Arial"/>
                <w:sz w:val="24"/>
                <w:szCs w:val="28"/>
              </w:rPr>
              <w:t>he full Self-</w:t>
            </w:r>
            <w:r>
              <w:rPr>
                <w:rFonts w:ascii="Arial" w:hAnsi="Arial" w:cs="Arial"/>
                <w:sz w:val="24"/>
                <w:szCs w:val="28"/>
              </w:rPr>
              <w:lastRenderedPageBreak/>
              <w:t>Assessment will be prepared for the September Board as per usual.</w:t>
            </w:r>
          </w:p>
          <w:p w:rsidR="00A67065" w:rsidRDefault="00A67065" w:rsidP="00A67065">
            <w:pPr>
              <w:jc w:val="both"/>
              <w:rPr>
                <w:rFonts w:ascii="Arial" w:hAnsi="Arial" w:cs="Arial"/>
                <w:sz w:val="24"/>
                <w:szCs w:val="28"/>
              </w:rPr>
            </w:pPr>
            <w:r>
              <w:rPr>
                <w:rFonts w:ascii="Arial" w:hAnsi="Arial" w:cs="Arial"/>
                <w:sz w:val="24"/>
                <w:szCs w:val="28"/>
              </w:rPr>
              <w:t xml:space="preserve">Perhaps the </w:t>
            </w:r>
            <w:r w:rsidRPr="00F95F34">
              <w:rPr>
                <w:rFonts w:ascii="Arial" w:hAnsi="Arial" w:cs="Arial"/>
                <w:sz w:val="24"/>
                <w:szCs w:val="28"/>
                <w:u w:val="single"/>
              </w:rPr>
              <w:t>key</w:t>
            </w:r>
            <w:r>
              <w:rPr>
                <w:rFonts w:ascii="Arial" w:hAnsi="Arial" w:cs="Arial"/>
                <w:sz w:val="24"/>
                <w:szCs w:val="28"/>
              </w:rPr>
              <w:t xml:space="preserve"> message in the letter is that they want Boards to assure themselves that they have the confidence and strategy to deliver </w:t>
            </w:r>
            <w:r w:rsidR="002A6AD5">
              <w:rPr>
                <w:rFonts w:ascii="Arial" w:hAnsi="Arial" w:cs="Arial"/>
                <w:sz w:val="24"/>
                <w:szCs w:val="28"/>
              </w:rPr>
              <w:t>improvements in efficiency and ensure that they are using their resources and assets in the most effective way in order to deliver the business’s overall strategy.</w:t>
            </w:r>
          </w:p>
          <w:p w:rsidR="002A6AD5" w:rsidRDefault="002A6AD5" w:rsidP="00A67065">
            <w:pPr>
              <w:jc w:val="both"/>
              <w:rPr>
                <w:rFonts w:ascii="Arial" w:hAnsi="Arial" w:cs="Arial"/>
                <w:sz w:val="24"/>
                <w:szCs w:val="28"/>
              </w:rPr>
            </w:pPr>
          </w:p>
          <w:p w:rsidR="002A6AD5" w:rsidRDefault="002A6AD5" w:rsidP="00A67065">
            <w:pPr>
              <w:jc w:val="both"/>
              <w:rPr>
                <w:rFonts w:ascii="Arial" w:hAnsi="Arial" w:cs="Arial"/>
                <w:sz w:val="24"/>
                <w:szCs w:val="28"/>
              </w:rPr>
            </w:pPr>
            <w:r>
              <w:rPr>
                <w:rFonts w:ascii="Arial" w:hAnsi="Arial" w:cs="Arial"/>
                <w:sz w:val="24"/>
                <w:szCs w:val="28"/>
              </w:rPr>
              <w:t xml:space="preserve">The </w:t>
            </w:r>
            <w:r w:rsidR="00F95F34">
              <w:rPr>
                <w:rFonts w:ascii="Arial" w:hAnsi="Arial" w:cs="Arial"/>
                <w:sz w:val="24"/>
                <w:szCs w:val="28"/>
              </w:rPr>
              <w:t xml:space="preserve">context of the letter is that the </w:t>
            </w:r>
            <w:r>
              <w:rPr>
                <w:rFonts w:ascii="Arial" w:hAnsi="Arial" w:cs="Arial"/>
                <w:sz w:val="24"/>
                <w:szCs w:val="28"/>
              </w:rPr>
              <w:t xml:space="preserve">HCA continue </w:t>
            </w:r>
            <w:r w:rsidR="00F95F34">
              <w:rPr>
                <w:rFonts w:ascii="Arial" w:hAnsi="Arial" w:cs="Arial"/>
                <w:sz w:val="24"/>
                <w:szCs w:val="28"/>
              </w:rPr>
              <w:t>to be under some pressure from G</w:t>
            </w:r>
            <w:r>
              <w:rPr>
                <w:rFonts w:ascii="Arial" w:hAnsi="Arial" w:cs="Arial"/>
                <w:sz w:val="24"/>
                <w:szCs w:val="28"/>
              </w:rPr>
              <w:t xml:space="preserve">overnment (Communities and Local Government </w:t>
            </w:r>
            <w:r w:rsidR="00F95F34">
              <w:rPr>
                <w:rFonts w:ascii="Arial" w:hAnsi="Arial" w:cs="Arial"/>
                <w:sz w:val="24"/>
                <w:szCs w:val="28"/>
              </w:rPr>
              <w:t xml:space="preserve">and </w:t>
            </w:r>
            <w:r>
              <w:rPr>
                <w:rFonts w:ascii="Arial" w:hAnsi="Arial" w:cs="Arial"/>
                <w:sz w:val="24"/>
                <w:szCs w:val="28"/>
              </w:rPr>
              <w:t>Treasury) to ensure that housing associations are as efficient as possible so as to increase supply</w:t>
            </w:r>
            <w:r w:rsidR="00F95F34">
              <w:rPr>
                <w:rFonts w:ascii="Arial" w:hAnsi="Arial" w:cs="Arial"/>
                <w:sz w:val="24"/>
                <w:szCs w:val="28"/>
              </w:rPr>
              <w:t>.</w:t>
            </w:r>
            <w:r>
              <w:rPr>
                <w:rFonts w:ascii="Arial" w:hAnsi="Arial" w:cs="Arial"/>
                <w:sz w:val="24"/>
                <w:szCs w:val="28"/>
              </w:rPr>
              <w:t xml:space="preserve"> </w:t>
            </w:r>
          </w:p>
          <w:p w:rsidR="002A6AD5" w:rsidRDefault="002A6AD5" w:rsidP="00A67065">
            <w:pPr>
              <w:jc w:val="both"/>
              <w:rPr>
                <w:rFonts w:ascii="Arial" w:hAnsi="Arial" w:cs="Arial"/>
                <w:sz w:val="24"/>
                <w:szCs w:val="28"/>
              </w:rPr>
            </w:pPr>
          </w:p>
          <w:p w:rsidR="002A6AD5" w:rsidRDefault="002A6AD5" w:rsidP="00A67065">
            <w:pPr>
              <w:jc w:val="both"/>
              <w:rPr>
                <w:rFonts w:ascii="Arial" w:hAnsi="Arial" w:cs="Arial"/>
                <w:sz w:val="24"/>
                <w:szCs w:val="28"/>
              </w:rPr>
            </w:pPr>
            <w:r>
              <w:rPr>
                <w:rFonts w:ascii="Arial" w:hAnsi="Arial" w:cs="Arial"/>
                <w:sz w:val="24"/>
                <w:szCs w:val="28"/>
              </w:rPr>
              <w:t>The letter attaches a summary of Hexagon’s headline social housing costs per property derived from the 2015 global accounts data and broken down into several cost lines. This is then compared to the equivalent figures for the sector as a whole.</w:t>
            </w:r>
          </w:p>
          <w:p w:rsidR="002A6AD5" w:rsidRDefault="002A6AD5" w:rsidP="00A67065">
            <w:pPr>
              <w:jc w:val="both"/>
              <w:rPr>
                <w:rFonts w:ascii="Arial" w:hAnsi="Arial" w:cs="Arial"/>
                <w:sz w:val="24"/>
                <w:szCs w:val="28"/>
              </w:rPr>
            </w:pPr>
          </w:p>
          <w:p w:rsidR="002A6AD5" w:rsidRDefault="002A6AD5" w:rsidP="002A6AD5">
            <w:pPr>
              <w:jc w:val="both"/>
              <w:rPr>
                <w:rFonts w:ascii="Arial" w:hAnsi="Arial" w:cs="Arial"/>
                <w:sz w:val="24"/>
                <w:szCs w:val="28"/>
              </w:rPr>
            </w:pPr>
            <w:r>
              <w:rPr>
                <w:rFonts w:ascii="Arial" w:hAnsi="Arial" w:cs="Arial"/>
                <w:sz w:val="24"/>
                <w:szCs w:val="28"/>
              </w:rPr>
              <w:t>It should be emphasised, that the numbers are the ‘raw’ data. That is to say they are not adjusted by any of the contextual information (i.e. having a high level of supported housing, or operating in London</w:t>
            </w:r>
            <w:r w:rsidR="00F95F34">
              <w:rPr>
                <w:rFonts w:ascii="Arial" w:hAnsi="Arial" w:cs="Arial"/>
                <w:sz w:val="24"/>
                <w:szCs w:val="28"/>
              </w:rPr>
              <w:t>)</w:t>
            </w:r>
            <w:r w:rsidR="0086674A">
              <w:rPr>
                <w:rFonts w:ascii="Arial" w:hAnsi="Arial" w:cs="Arial"/>
                <w:sz w:val="24"/>
                <w:szCs w:val="28"/>
              </w:rPr>
              <w:t>.</w:t>
            </w:r>
          </w:p>
          <w:p w:rsidR="0086674A" w:rsidRDefault="0086674A" w:rsidP="002A6AD5">
            <w:pPr>
              <w:jc w:val="both"/>
              <w:rPr>
                <w:rFonts w:ascii="Arial" w:hAnsi="Arial" w:cs="Arial"/>
                <w:sz w:val="24"/>
                <w:szCs w:val="28"/>
              </w:rPr>
            </w:pPr>
          </w:p>
          <w:p w:rsidR="0086674A" w:rsidRDefault="00FE7484" w:rsidP="002A6AD5">
            <w:pPr>
              <w:jc w:val="both"/>
              <w:rPr>
                <w:rFonts w:ascii="Arial" w:hAnsi="Arial" w:cs="Arial"/>
                <w:sz w:val="24"/>
                <w:szCs w:val="28"/>
              </w:rPr>
            </w:pPr>
            <w:r>
              <w:rPr>
                <w:rFonts w:ascii="Arial" w:hAnsi="Arial" w:cs="Arial"/>
                <w:sz w:val="24"/>
                <w:szCs w:val="28"/>
              </w:rPr>
              <w:t xml:space="preserve">In general, the information confirms much </w:t>
            </w:r>
            <w:r w:rsidR="00645E44">
              <w:rPr>
                <w:rFonts w:ascii="Arial" w:hAnsi="Arial" w:cs="Arial"/>
                <w:sz w:val="24"/>
                <w:szCs w:val="28"/>
              </w:rPr>
              <w:t>of what we know from the HouseMark data</w:t>
            </w:r>
            <w:r w:rsidR="00F95F34">
              <w:rPr>
                <w:rFonts w:ascii="Arial" w:hAnsi="Arial" w:cs="Arial"/>
                <w:sz w:val="24"/>
                <w:szCs w:val="28"/>
              </w:rPr>
              <w:t xml:space="preserve"> in our VFM Self-Assessment</w:t>
            </w:r>
            <w:r w:rsidR="00645E44">
              <w:rPr>
                <w:rFonts w:ascii="Arial" w:hAnsi="Arial" w:cs="Arial"/>
                <w:sz w:val="24"/>
                <w:szCs w:val="28"/>
              </w:rPr>
              <w:t xml:space="preserve">. We know, for example, that our management costs per unit are extremely low and that our maintenance costs for 2014/15 were relatively high. In September, the Finance Director </w:t>
            </w:r>
            <w:r w:rsidR="00D576B5">
              <w:rPr>
                <w:rFonts w:ascii="Arial" w:hAnsi="Arial" w:cs="Arial"/>
                <w:sz w:val="24"/>
                <w:szCs w:val="28"/>
              </w:rPr>
              <w:t>will do a full Value for Money Self-Assessment and she will cross-refer to some of these figures with an explanatory note to cast more light and detail.</w:t>
            </w:r>
          </w:p>
          <w:p w:rsidR="00D576B5" w:rsidRDefault="00D576B5" w:rsidP="002A6AD5">
            <w:pPr>
              <w:jc w:val="both"/>
              <w:rPr>
                <w:rFonts w:ascii="Arial" w:hAnsi="Arial" w:cs="Arial"/>
                <w:sz w:val="24"/>
                <w:szCs w:val="28"/>
              </w:rPr>
            </w:pPr>
          </w:p>
          <w:p w:rsidR="00D576B5" w:rsidRDefault="00D576B5" w:rsidP="00D576B5">
            <w:pPr>
              <w:jc w:val="both"/>
              <w:rPr>
                <w:rFonts w:ascii="Arial" w:hAnsi="Arial" w:cs="Arial"/>
                <w:sz w:val="24"/>
                <w:szCs w:val="28"/>
              </w:rPr>
            </w:pPr>
            <w:r>
              <w:rPr>
                <w:rFonts w:ascii="Arial" w:hAnsi="Arial" w:cs="Arial"/>
                <w:sz w:val="24"/>
                <w:szCs w:val="28"/>
              </w:rPr>
              <w:t xml:space="preserve">In the meantime, I should point out that, in general, we use the HouseMark benchmarking data to develop our Value for Money strategic and to measure ourselves against our peer group. In general, that information is more detailed than the basic information contained in the HCA’s letter and is therefore </w:t>
            </w:r>
            <w:r w:rsidR="00F95F34">
              <w:rPr>
                <w:rFonts w:ascii="Arial" w:hAnsi="Arial" w:cs="Arial"/>
                <w:sz w:val="24"/>
                <w:szCs w:val="28"/>
              </w:rPr>
              <w:t xml:space="preserve">probably </w:t>
            </w:r>
            <w:r>
              <w:rPr>
                <w:rFonts w:ascii="Arial" w:hAnsi="Arial" w:cs="Arial"/>
                <w:sz w:val="24"/>
                <w:szCs w:val="28"/>
              </w:rPr>
              <w:t>more useful to us. Crucially, it also contains information about performance as well as costs to provide a rounder view of Value for Money rather than just an emphasis on costs.</w:t>
            </w:r>
          </w:p>
          <w:p w:rsidR="00D576B5" w:rsidRPr="00A67065" w:rsidRDefault="00D576B5" w:rsidP="00D576B5">
            <w:pPr>
              <w:jc w:val="both"/>
              <w:rPr>
                <w:rFonts w:ascii="Arial" w:hAnsi="Arial" w:cs="Arial"/>
                <w:sz w:val="24"/>
                <w:szCs w:val="28"/>
              </w:rPr>
            </w:pPr>
          </w:p>
        </w:tc>
      </w:tr>
      <w:tr w:rsidR="00971B5A" w:rsidRPr="00DE4F29" w:rsidTr="00702BAC">
        <w:tc>
          <w:tcPr>
            <w:tcW w:w="959" w:type="dxa"/>
            <w:tcBorders>
              <w:top w:val="nil"/>
              <w:left w:val="nil"/>
              <w:bottom w:val="nil"/>
              <w:right w:val="nil"/>
            </w:tcBorders>
          </w:tcPr>
          <w:p w:rsidR="00971B5A" w:rsidRPr="009F3A8D" w:rsidRDefault="00D815FD" w:rsidP="00702BAC">
            <w:pPr>
              <w:jc w:val="both"/>
              <w:rPr>
                <w:rFonts w:ascii="Arial" w:hAnsi="Arial" w:cs="Arial"/>
                <w:b/>
                <w:i/>
                <w:sz w:val="28"/>
                <w:szCs w:val="28"/>
              </w:rPr>
            </w:pPr>
            <w:r>
              <w:rPr>
                <w:rFonts w:ascii="Arial" w:hAnsi="Arial" w:cs="Arial"/>
                <w:b/>
                <w:i/>
                <w:sz w:val="28"/>
                <w:szCs w:val="28"/>
              </w:rPr>
              <w:lastRenderedPageBreak/>
              <w:t>4</w:t>
            </w:r>
            <w:r w:rsidR="00971B5A">
              <w:rPr>
                <w:rFonts w:ascii="Arial" w:hAnsi="Arial" w:cs="Arial"/>
                <w:b/>
                <w:i/>
                <w:sz w:val="28"/>
                <w:szCs w:val="28"/>
              </w:rPr>
              <w:t>.0</w:t>
            </w:r>
          </w:p>
        </w:tc>
        <w:tc>
          <w:tcPr>
            <w:tcW w:w="7789" w:type="dxa"/>
            <w:tcBorders>
              <w:top w:val="nil"/>
              <w:left w:val="nil"/>
              <w:bottom w:val="nil"/>
              <w:right w:val="nil"/>
            </w:tcBorders>
          </w:tcPr>
          <w:p w:rsidR="00971B5A" w:rsidRDefault="00971B5A" w:rsidP="00702BAC">
            <w:pPr>
              <w:jc w:val="both"/>
              <w:rPr>
                <w:rFonts w:ascii="Arial" w:hAnsi="Arial" w:cs="Arial"/>
                <w:b/>
                <w:i/>
                <w:sz w:val="28"/>
                <w:szCs w:val="28"/>
              </w:rPr>
            </w:pPr>
            <w:r>
              <w:rPr>
                <w:rFonts w:ascii="Arial" w:hAnsi="Arial" w:cs="Arial"/>
                <w:b/>
                <w:i/>
                <w:sz w:val="28"/>
                <w:szCs w:val="28"/>
              </w:rPr>
              <w:t>Brexit Referendum result</w:t>
            </w:r>
          </w:p>
          <w:p w:rsidR="00971B5A" w:rsidRPr="005C7B55" w:rsidRDefault="00971B5A" w:rsidP="00702BAC">
            <w:pPr>
              <w:jc w:val="both"/>
              <w:rPr>
                <w:rFonts w:ascii="Arial" w:hAnsi="Arial" w:cs="Arial"/>
                <w:b/>
                <w:i/>
                <w:sz w:val="28"/>
                <w:szCs w:val="28"/>
              </w:rPr>
            </w:pPr>
          </w:p>
        </w:tc>
      </w:tr>
      <w:tr w:rsidR="00971B5A" w:rsidRPr="00DE4F29" w:rsidTr="00702BAC">
        <w:tc>
          <w:tcPr>
            <w:tcW w:w="959" w:type="dxa"/>
            <w:tcBorders>
              <w:top w:val="nil"/>
              <w:left w:val="nil"/>
              <w:bottom w:val="nil"/>
              <w:right w:val="nil"/>
            </w:tcBorders>
          </w:tcPr>
          <w:p w:rsidR="00971B5A" w:rsidRPr="009F3A8D" w:rsidRDefault="00971B5A" w:rsidP="00702BAC">
            <w:pPr>
              <w:jc w:val="both"/>
              <w:rPr>
                <w:rFonts w:ascii="Arial" w:hAnsi="Arial" w:cs="Arial"/>
                <w:b/>
                <w:i/>
                <w:sz w:val="28"/>
                <w:szCs w:val="28"/>
              </w:rPr>
            </w:pPr>
          </w:p>
        </w:tc>
        <w:tc>
          <w:tcPr>
            <w:tcW w:w="7789" w:type="dxa"/>
            <w:tcBorders>
              <w:top w:val="nil"/>
              <w:left w:val="nil"/>
              <w:bottom w:val="nil"/>
              <w:right w:val="nil"/>
            </w:tcBorders>
          </w:tcPr>
          <w:p w:rsidR="00971B5A" w:rsidRDefault="00971B5A" w:rsidP="00702BAC">
            <w:pPr>
              <w:jc w:val="both"/>
              <w:rPr>
                <w:rFonts w:ascii="Arial" w:hAnsi="Arial" w:cs="Arial"/>
                <w:sz w:val="24"/>
                <w:szCs w:val="28"/>
              </w:rPr>
            </w:pPr>
            <w:r>
              <w:rPr>
                <w:rFonts w:ascii="Arial" w:hAnsi="Arial" w:cs="Arial"/>
                <w:sz w:val="24"/>
                <w:szCs w:val="28"/>
              </w:rPr>
              <w:t xml:space="preserve">I thought it would be useful to just outline some of the key strategic risks now facing Hexagon, and indeed, all housing associations. </w:t>
            </w:r>
          </w:p>
          <w:p w:rsidR="00971B5A" w:rsidRDefault="00971B5A" w:rsidP="00702BAC">
            <w:pPr>
              <w:jc w:val="both"/>
              <w:rPr>
                <w:rFonts w:ascii="Arial" w:hAnsi="Arial" w:cs="Arial"/>
                <w:sz w:val="24"/>
                <w:szCs w:val="28"/>
              </w:rPr>
            </w:pPr>
          </w:p>
          <w:p w:rsidR="00971B5A" w:rsidRPr="006A6B08" w:rsidRDefault="00971B5A" w:rsidP="00702BAC">
            <w:pPr>
              <w:jc w:val="both"/>
              <w:rPr>
                <w:rFonts w:ascii="Arial" w:hAnsi="Arial" w:cs="Arial"/>
                <w:b/>
                <w:sz w:val="24"/>
                <w:szCs w:val="28"/>
              </w:rPr>
            </w:pPr>
            <w:r w:rsidRPr="006A6B08">
              <w:rPr>
                <w:rFonts w:ascii="Arial" w:hAnsi="Arial" w:cs="Arial"/>
                <w:b/>
                <w:sz w:val="24"/>
                <w:szCs w:val="28"/>
              </w:rPr>
              <w:t>Mark to Market movements and cash calls</w:t>
            </w:r>
          </w:p>
          <w:p w:rsidR="00971B5A" w:rsidRDefault="00971B5A" w:rsidP="00702BAC">
            <w:pPr>
              <w:jc w:val="both"/>
              <w:rPr>
                <w:rFonts w:ascii="Arial" w:hAnsi="Arial" w:cs="Arial"/>
                <w:sz w:val="24"/>
                <w:szCs w:val="28"/>
              </w:rPr>
            </w:pPr>
            <w:r>
              <w:rPr>
                <w:rFonts w:ascii="Arial" w:hAnsi="Arial" w:cs="Arial"/>
                <w:sz w:val="24"/>
                <w:szCs w:val="28"/>
              </w:rPr>
              <w:t xml:space="preserve">There has been significant market disruption following the Brexit vote and one of the key ones was a collapse in long term Government gilt rates. This was caused by investors trying to seek safe havens for their money while the Stock Market fell to record lows. </w:t>
            </w:r>
          </w:p>
          <w:p w:rsidR="00971B5A" w:rsidRDefault="00971B5A" w:rsidP="00702BAC">
            <w:pPr>
              <w:jc w:val="both"/>
              <w:rPr>
                <w:rFonts w:ascii="Arial" w:hAnsi="Arial" w:cs="Arial"/>
                <w:sz w:val="24"/>
                <w:szCs w:val="28"/>
              </w:rPr>
            </w:pPr>
          </w:p>
          <w:p w:rsidR="00D815FD" w:rsidRDefault="00D815FD"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lastRenderedPageBreak/>
              <w:t>The practical impact for Hexagon has been that we have had to place additional security with Barclays and Lloyds. The Finance Director covers this in more detail in her Treasury report, but in the short term, we have had to put £2.7m of cash forward to cover the security shortfall.</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I would remind Members that at the last meeting, Members passed a resolution that said that should we see four weeks’ of mark to market movement that resulted in Hexagon receiving a cash call, we would move to put property security in place.</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Given the unusual circumstances of the Brexit vote and the advice we have received that the uncertainty is likely to remain for some time, we moved immediately to a security charging exercise to put property security in place so that we can receive our cash back from Barclays and Lloyds. It has now started and we anticipate that it will be completed by September. In the meantime, as the Treasury report indicates, we have significant amounts of cash available to cover further deteriorations in the mark to market movements should they occur.</w:t>
            </w:r>
          </w:p>
          <w:p w:rsidR="00971B5A" w:rsidRDefault="00971B5A" w:rsidP="00702BAC">
            <w:pPr>
              <w:jc w:val="both"/>
              <w:rPr>
                <w:rFonts w:ascii="Arial" w:hAnsi="Arial" w:cs="Arial"/>
                <w:sz w:val="24"/>
                <w:szCs w:val="28"/>
              </w:rPr>
            </w:pPr>
          </w:p>
          <w:p w:rsidR="00971B5A" w:rsidRPr="00C75DBD" w:rsidRDefault="00971B5A" w:rsidP="00702BAC">
            <w:pPr>
              <w:jc w:val="both"/>
              <w:rPr>
                <w:rFonts w:ascii="Arial" w:hAnsi="Arial" w:cs="Arial"/>
                <w:b/>
                <w:sz w:val="24"/>
                <w:szCs w:val="28"/>
              </w:rPr>
            </w:pPr>
            <w:r w:rsidRPr="00C75DBD">
              <w:rPr>
                <w:rFonts w:ascii="Arial" w:hAnsi="Arial" w:cs="Arial"/>
                <w:b/>
                <w:sz w:val="24"/>
                <w:szCs w:val="28"/>
              </w:rPr>
              <w:t>Pension liabilities</w:t>
            </w:r>
          </w:p>
          <w:p w:rsidR="00971B5A" w:rsidRDefault="00971B5A" w:rsidP="00702BAC">
            <w:pPr>
              <w:jc w:val="both"/>
              <w:rPr>
                <w:rFonts w:ascii="Arial" w:hAnsi="Arial" w:cs="Arial"/>
                <w:sz w:val="24"/>
                <w:szCs w:val="28"/>
              </w:rPr>
            </w:pPr>
            <w:r>
              <w:rPr>
                <w:rFonts w:ascii="Arial" w:hAnsi="Arial" w:cs="Arial"/>
                <w:sz w:val="24"/>
                <w:szCs w:val="28"/>
              </w:rPr>
              <w:t>Hexagon has now exited from the Social Housing Pension Final Salary Scheme (SHPS). However, Hexagon carries pension liabilities for past service deficits for those who were in the scheme prior to closure. Given the recent collapse in Government gilts as well as reductions in the Stock Market, we can expect that our pension liabilities have increased fairly significantly following the Brexit vote.</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The pension liabilities are calculated on a triennial basis so the short term impact are not going to crystallise until the next valuation is carried out in September 2017.</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Clearly, the markets are responding to uncertainty, but as it is not clear when that will end, we should probably expect an increase to our pension liabilities. Time will of course tell and we will keep the Board informed as this unfolds.</w:t>
            </w:r>
          </w:p>
          <w:p w:rsidR="00971B5A" w:rsidRDefault="00971B5A" w:rsidP="00702BAC">
            <w:pPr>
              <w:jc w:val="both"/>
              <w:rPr>
                <w:rFonts w:ascii="Arial" w:hAnsi="Arial" w:cs="Arial"/>
                <w:sz w:val="24"/>
                <w:szCs w:val="28"/>
              </w:rPr>
            </w:pPr>
          </w:p>
          <w:p w:rsidR="00971B5A" w:rsidRPr="00DA1B7E" w:rsidRDefault="00971B5A" w:rsidP="00702BAC">
            <w:pPr>
              <w:jc w:val="both"/>
              <w:rPr>
                <w:rFonts w:ascii="Arial" w:hAnsi="Arial" w:cs="Arial"/>
                <w:b/>
                <w:sz w:val="24"/>
                <w:szCs w:val="28"/>
              </w:rPr>
            </w:pPr>
            <w:r w:rsidRPr="00DA1B7E">
              <w:rPr>
                <w:rFonts w:ascii="Arial" w:hAnsi="Arial" w:cs="Arial"/>
                <w:b/>
                <w:sz w:val="24"/>
                <w:szCs w:val="28"/>
              </w:rPr>
              <w:t>House prices</w:t>
            </w:r>
          </w:p>
          <w:p w:rsidR="00971B5A" w:rsidRDefault="00971B5A" w:rsidP="00702BAC">
            <w:pPr>
              <w:jc w:val="both"/>
              <w:rPr>
                <w:rFonts w:ascii="Arial" w:hAnsi="Arial" w:cs="Arial"/>
                <w:sz w:val="24"/>
                <w:szCs w:val="28"/>
              </w:rPr>
            </w:pPr>
            <w:r>
              <w:rPr>
                <w:rFonts w:ascii="Arial" w:hAnsi="Arial" w:cs="Arial"/>
                <w:sz w:val="24"/>
                <w:szCs w:val="28"/>
              </w:rPr>
              <w:t>Members may recall that at the last meeting, I provided Members with a report from Standard and Poors, the ratings agency in respect of the impact of Brexit vote in UK property markets.</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In summary, they forecast that the housing market was suffering from a fall in prices due to uncertainty prior to the referendum, but that a Brexit vote could “potentially reverse residential values in the UK and in London in particular”.</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They reasoned that foreign buyers who have long perceived UK property as a haven from political and financial volatility will take a Brexit vote as a threat to that perception of safety.</w:t>
            </w:r>
          </w:p>
          <w:p w:rsidR="00971B5A" w:rsidRDefault="00971B5A" w:rsidP="00702BAC">
            <w:pPr>
              <w:jc w:val="both"/>
              <w:rPr>
                <w:rFonts w:ascii="Arial" w:hAnsi="Arial" w:cs="Arial"/>
                <w:sz w:val="24"/>
                <w:szCs w:val="28"/>
              </w:rPr>
            </w:pPr>
            <w:r>
              <w:rPr>
                <w:rFonts w:ascii="Arial" w:hAnsi="Arial" w:cs="Arial"/>
                <w:sz w:val="24"/>
                <w:szCs w:val="28"/>
              </w:rPr>
              <w:lastRenderedPageBreak/>
              <w:t>Since that report, a number of commentators, including the Treasury, the IMF, and the Institute for Fiscal Studies, all predicted a house price fall in the event of a Brexit vote.</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It is obviously too early to tell exactly what will happen, but many commentators are expecting house prices certainly to cool, if not, fall. Hexagon will therefore need to approach any new development proposals in the context of the new environment caused by Brexit.</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At the moment, we have committed our 2015/18 programme in that we have approved 199 of the 200 units. Clearly, our risk analysis will have to focus on the 100 units of shared ownership and the impact of a fall in prices for those homes on sales values.</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The last time we saw a significant house price fall (2008), we converted some of our hard to sell shared ownership to Rent to Homebuy and that might be one of our options going forward if we see a significant fall in prices. We also have the option of re-paying the grant and market renting the properties as one of our exit routes.</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 xml:space="preserve">We have yet to receive any information from the GLA in respect of the 2018/21 programme, although we had been expecting the documents to be issued some time before September. </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We might expect some slow-down in this timetable however. The reason for this is that housing associations have traditionally been counter-cyclical businesses. That’s to say, when the housing market has crashed, as HA’s core product was rented housing (for which they receive large amounts of grant), they were able to compete more strongly in the depressed property market than other developers and could buy land and procure building contracts with relative ease.</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The new housing association model creates a more cyclical business model as it is primarily centered on home ownership (both shared ownership and outright sale) to create cross-subsidy for a smaller programme of rented homes. This is a much riskier profile and we will therefore have to proceed with extreme caution going forward, as will the GLA in putting out a bid prospectus.</w:t>
            </w:r>
          </w:p>
          <w:p w:rsidR="00971B5A" w:rsidRDefault="00971B5A" w:rsidP="00702BAC">
            <w:pPr>
              <w:jc w:val="both"/>
              <w:rPr>
                <w:rFonts w:ascii="Arial" w:hAnsi="Arial" w:cs="Arial"/>
                <w:sz w:val="24"/>
                <w:szCs w:val="28"/>
              </w:rPr>
            </w:pPr>
          </w:p>
          <w:p w:rsidR="00971B5A" w:rsidRDefault="00971B5A" w:rsidP="00702BAC">
            <w:pPr>
              <w:jc w:val="both"/>
              <w:rPr>
                <w:rFonts w:ascii="Arial" w:hAnsi="Arial" w:cs="Arial"/>
                <w:sz w:val="24"/>
                <w:szCs w:val="28"/>
              </w:rPr>
            </w:pPr>
            <w:r>
              <w:rPr>
                <w:rFonts w:ascii="Arial" w:hAnsi="Arial" w:cs="Arial"/>
                <w:sz w:val="24"/>
                <w:szCs w:val="28"/>
              </w:rPr>
              <w:t>There are no immediate decisions to be made as we are not proposing to do any more home ownership before the Board consider the scale and tenure of any GLA bid, but clearly Members will need to take a view about house prices and risk as we move forward. We are currently carrying out some analysis about the impact of property price falls for our current shared ownership and outright sale programme and we will report back to the Board on the results at our September meeting.</w:t>
            </w:r>
          </w:p>
          <w:p w:rsidR="00971B5A" w:rsidRDefault="00971B5A" w:rsidP="00702BAC">
            <w:pPr>
              <w:jc w:val="both"/>
              <w:rPr>
                <w:rFonts w:ascii="Arial" w:hAnsi="Arial" w:cs="Arial"/>
                <w:sz w:val="24"/>
                <w:szCs w:val="28"/>
              </w:rPr>
            </w:pPr>
          </w:p>
          <w:p w:rsidR="00971B5A" w:rsidRPr="00C21547" w:rsidRDefault="00971B5A" w:rsidP="00702BAC">
            <w:pPr>
              <w:jc w:val="both"/>
              <w:rPr>
                <w:rFonts w:ascii="Arial" w:hAnsi="Arial" w:cs="Arial"/>
                <w:sz w:val="24"/>
                <w:szCs w:val="28"/>
              </w:rPr>
            </w:pPr>
            <w:r>
              <w:rPr>
                <w:rFonts w:ascii="Arial" w:hAnsi="Arial" w:cs="Arial"/>
                <w:sz w:val="24"/>
                <w:szCs w:val="28"/>
              </w:rPr>
              <w:t>In the meantime, Brexit and the impact of house prices should probably feature in our September Away-Day if Members agree.</w:t>
            </w:r>
          </w:p>
        </w:tc>
      </w:tr>
      <w:tr w:rsidR="009D60C2" w:rsidRPr="003226BE" w:rsidTr="00702BAC">
        <w:tc>
          <w:tcPr>
            <w:tcW w:w="959" w:type="dxa"/>
            <w:tcBorders>
              <w:top w:val="nil"/>
              <w:left w:val="nil"/>
              <w:bottom w:val="nil"/>
              <w:right w:val="nil"/>
            </w:tcBorders>
          </w:tcPr>
          <w:p w:rsidR="009D60C2" w:rsidRDefault="00D815FD" w:rsidP="00702BAC">
            <w:pPr>
              <w:jc w:val="both"/>
              <w:rPr>
                <w:rFonts w:ascii="Arial" w:hAnsi="Arial" w:cs="Arial"/>
                <w:b/>
                <w:i/>
                <w:sz w:val="28"/>
                <w:szCs w:val="24"/>
              </w:rPr>
            </w:pPr>
            <w:r>
              <w:rPr>
                <w:rFonts w:ascii="Arial" w:hAnsi="Arial" w:cs="Arial"/>
                <w:b/>
                <w:i/>
                <w:sz w:val="28"/>
                <w:szCs w:val="24"/>
              </w:rPr>
              <w:lastRenderedPageBreak/>
              <w:t>5</w:t>
            </w:r>
            <w:r w:rsidR="009D60C2">
              <w:rPr>
                <w:rFonts w:ascii="Arial" w:hAnsi="Arial" w:cs="Arial"/>
                <w:b/>
                <w:i/>
                <w:sz w:val="28"/>
                <w:szCs w:val="24"/>
              </w:rPr>
              <w:t>.0</w:t>
            </w:r>
          </w:p>
        </w:tc>
        <w:tc>
          <w:tcPr>
            <w:tcW w:w="7789" w:type="dxa"/>
            <w:tcBorders>
              <w:top w:val="nil"/>
              <w:left w:val="nil"/>
              <w:bottom w:val="nil"/>
              <w:right w:val="nil"/>
            </w:tcBorders>
          </w:tcPr>
          <w:p w:rsidR="009D60C2" w:rsidRDefault="009D60C2" w:rsidP="00702BAC">
            <w:pPr>
              <w:jc w:val="both"/>
              <w:rPr>
                <w:rFonts w:ascii="Arial" w:hAnsi="Arial" w:cs="Arial"/>
                <w:b/>
                <w:i/>
                <w:sz w:val="28"/>
                <w:szCs w:val="28"/>
              </w:rPr>
            </w:pPr>
            <w:r>
              <w:rPr>
                <w:rFonts w:ascii="Arial" w:hAnsi="Arial" w:cs="Arial"/>
                <w:b/>
                <w:i/>
                <w:sz w:val="28"/>
                <w:szCs w:val="28"/>
              </w:rPr>
              <w:t>Mark to Market movements of Interest Rate Swaps</w:t>
            </w:r>
          </w:p>
          <w:p w:rsidR="009D60C2" w:rsidRDefault="009D60C2" w:rsidP="00702BAC">
            <w:pPr>
              <w:jc w:val="both"/>
              <w:rPr>
                <w:rFonts w:ascii="Arial" w:hAnsi="Arial" w:cs="Arial"/>
                <w:b/>
                <w:i/>
                <w:sz w:val="28"/>
                <w:szCs w:val="28"/>
              </w:rPr>
            </w:pPr>
          </w:p>
        </w:tc>
      </w:tr>
      <w:tr w:rsidR="009D60C2" w:rsidRPr="00DE4F29" w:rsidTr="00702BAC">
        <w:tc>
          <w:tcPr>
            <w:tcW w:w="959" w:type="dxa"/>
            <w:tcBorders>
              <w:top w:val="nil"/>
              <w:left w:val="nil"/>
              <w:bottom w:val="nil"/>
              <w:right w:val="nil"/>
            </w:tcBorders>
          </w:tcPr>
          <w:p w:rsidR="009D60C2" w:rsidRPr="00B50411" w:rsidRDefault="009D60C2" w:rsidP="00702BAC">
            <w:pPr>
              <w:jc w:val="both"/>
              <w:rPr>
                <w:rFonts w:ascii="Arial" w:hAnsi="Arial" w:cs="Arial"/>
                <w:sz w:val="24"/>
                <w:szCs w:val="24"/>
              </w:rPr>
            </w:pPr>
          </w:p>
        </w:tc>
        <w:tc>
          <w:tcPr>
            <w:tcW w:w="7789" w:type="dxa"/>
            <w:tcBorders>
              <w:top w:val="nil"/>
              <w:left w:val="nil"/>
              <w:bottom w:val="nil"/>
              <w:right w:val="nil"/>
            </w:tcBorders>
          </w:tcPr>
          <w:p w:rsidR="009D60C2" w:rsidRDefault="009D60C2" w:rsidP="00702BAC">
            <w:pPr>
              <w:jc w:val="both"/>
              <w:rPr>
                <w:rFonts w:ascii="Arial" w:hAnsi="Arial" w:cs="Arial"/>
                <w:sz w:val="24"/>
                <w:szCs w:val="24"/>
              </w:rPr>
            </w:pPr>
            <w:r>
              <w:rPr>
                <w:rFonts w:ascii="Arial" w:hAnsi="Arial" w:cs="Arial"/>
                <w:sz w:val="24"/>
                <w:szCs w:val="24"/>
              </w:rPr>
              <w:t>At the last Board meeting, the Board agreed a Panel to be established to receive a report from our Finance Director and Treasury Advisor about the prospect of drawing down our EIB loan earlier than anticipated (July rather than October) with a long term interest rate fix.</w:t>
            </w:r>
          </w:p>
          <w:p w:rsidR="009D60C2" w:rsidRDefault="009D60C2" w:rsidP="00702BAC">
            <w:pPr>
              <w:jc w:val="both"/>
              <w:rPr>
                <w:rFonts w:ascii="Arial" w:hAnsi="Arial" w:cs="Arial"/>
                <w:sz w:val="24"/>
                <w:szCs w:val="24"/>
              </w:rPr>
            </w:pPr>
          </w:p>
          <w:p w:rsidR="009D60C2" w:rsidRDefault="009D60C2" w:rsidP="00702BAC">
            <w:pPr>
              <w:jc w:val="both"/>
              <w:rPr>
                <w:rFonts w:ascii="Arial" w:hAnsi="Arial" w:cs="Arial"/>
                <w:sz w:val="24"/>
                <w:szCs w:val="24"/>
              </w:rPr>
            </w:pPr>
            <w:r>
              <w:rPr>
                <w:rFonts w:ascii="Arial" w:hAnsi="Arial" w:cs="Arial"/>
                <w:sz w:val="24"/>
                <w:szCs w:val="24"/>
              </w:rPr>
              <w:t>I am pleased to report that the Board panel met twice; first on 9</w:t>
            </w:r>
            <w:r w:rsidRPr="003D230B">
              <w:rPr>
                <w:rFonts w:ascii="Arial" w:hAnsi="Arial" w:cs="Arial"/>
                <w:sz w:val="24"/>
                <w:szCs w:val="24"/>
                <w:vertAlign w:val="superscript"/>
              </w:rPr>
              <w:t>th</w:t>
            </w:r>
            <w:r>
              <w:rPr>
                <w:rFonts w:ascii="Arial" w:hAnsi="Arial" w:cs="Arial"/>
                <w:sz w:val="24"/>
                <w:szCs w:val="24"/>
              </w:rPr>
              <w:t xml:space="preserve"> June and later on 13</w:t>
            </w:r>
            <w:r w:rsidRPr="003D230B">
              <w:rPr>
                <w:rFonts w:ascii="Arial" w:hAnsi="Arial" w:cs="Arial"/>
                <w:sz w:val="24"/>
                <w:szCs w:val="24"/>
                <w:vertAlign w:val="superscript"/>
              </w:rPr>
              <w:t>th</w:t>
            </w:r>
            <w:r>
              <w:rPr>
                <w:rFonts w:ascii="Arial" w:hAnsi="Arial" w:cs="Arial"/>
                <w:sz w:val="24"/>
                <w:szCs w:val="24"/>
              </w:rPr>
              <w:t xml:space="preserve"> June and agreed to draw down the loan and fix. The draft minutes are on this agenda.</w:t>
            </w:r>
          </w:p>
          <w:p w:rsidR="009D60C2" w:rsidRDefault="009D60C2" w:rsidP="00702BAC">
            <w:pPr>
              <w:jc w:val="both"/>
              <w:rPr>
                <w:rFonts w:ascii="Arial" w:hAnsi="Arial" w:cs="Arial"/>
                <w:sz w:val="24"/>
                <w:szCs w:val="24"/>
              </w:rPr>
            </w:pPr>
          </w:p>
          <w:p w:rsidR="009D60C2" w:rsidRDefault="009D60C2" w:rsidP="00702BAC">
            <w:pPr>
              <w:jc w:val="both"/>
              <w:rPr>
                <w:rFonts w:ascii="Arial" w:hAnsi="Arial" w:cs="Arial"/>
                <w:sz w:val="24"/>
                <w:szCs w:val="24"/>
              </w:rPr>
            </w:pPr>
            <w:r>
              <w:rPr>
                <w:rFonts w:ascii="Arial" w:hAnsi="Arial" w:cs="Arial"/>
                <w:sz w:val="24"/>
                <w:szCs w:val="24"/>
              </w:rPr>
              <w:t>This was then actioned on Tuesday, 14</w:t>
            </w:r>
            <w:r w:rsidRPr="003D230B">
              <w:rPr>
                <w:rFonts w:ascii="Arial" w:hAnsi="Arial" w:cs="Arial"/>
                <w:sz w:val="24"/>
                <w:szCs w:val="24"/>
                <w:vertAlign w:val="superscript"/>
              </w:rPr>
              <w:t>th</w:t>
            </w:r>
            <w:r>
              <w:rPr>
                <w:rFonts w:ascii="Arial" w:hAnsi="Arial" w:cs="Arial"/>
                <w:sz w:val="24"/>
                <w:szCs w:val="24"/>
              </w:rPr>
              <w:t xml:space="preserve"> June at a rate of 1.722%.</w:t>
            </w:r>
          </w:p>
          <w:p w:rsidR="009D60C2" w:rsidRDefault="009D60C2" w:rsidP="00702BAC">
            <w:pPr>
              <w:jc w:val="both"/>
              <w:rPr>
                <w:rFonts w:ascii="Arial" w:hAnsi="Arial" w:cs="Arial"/>
                <w:sz w:val="24"/>
                <w:szCs w:val="24"/>
              </w:rPr>
            </w:pPr>
          </w:p>
          <w:p w:rsidR="009D60C2" w:rsidRDefault="009D60C2" w:rsidP="00702BAC">
            <w:pPr>
              <w:jc w:val="both"/>
              <w:rPr>
                <w:rFonts w:ascii="Arial" w:hAnsi="Arial" w:cs="Arial"/>
                <w:sz w:val="24"/>
                <w:szCs w:val="24"/>
              </w:rPr>
            </w:pPr>
            <w:r>
              <w:rPr>
                <w:rFonts w:ascii="Arial" w:hAnsi="Arial" w:cs="Arial"/>
                <w:sz w:val="24"/>
                <w:szCs w:val="24"/>
              </w:rPr>
              <w:t xml:space="preserve">The attached article from </w:t>
            </w:r>
            <w:r w:rsidRPr="008D7418">
              <w:rPr>
                <w:rFonts w:ascii="Arial" w:hAnsi="Arial" w:cs="Arial"/>
                <w:i/>
                <w:sz w:val="24"/>
                <w:szCs w:val="24"/>
              </w:rPr>
              <w:t>Inside Housing</w:t>
            </w:r>
            <w:r>
              <w:rPr>
                <w:rFonts w:ascii="Arial" w:hAnsi="Arial" w:cs="Arial"/>
                <w:sz w:val="24"/>
                <w:szCs w:val="24"/>
              </w:rPr>
              <w:t xml:space="preserve"> at </w:t>
            </w:r>
            <w:r w:rsidRPr="00105849">
              <w:rPr>
                <w:rFonts w:ascii="Arial" w:hAnsi="Arial" w:cs="Arial"/>
                <w:b/>
                <w:sz w:val="24"/>
                <w:szCs w:val="24"/>
              </w:rPr>
              <w:t xml:space="preserve">Appendix </w:t>
            </w:r>
            <w:r w:rsidR="00105849">
              <w:rPr>
                <w:rFonts w:ascii="Arial" w:hAnsi="Arial" w:cs="Arial"/>
                <w:b/>
                <w:sz w:val="24"/>
                <w:szCs w:val="24"/>
              </w:rPr>
              <w:t>B</w:t>
            </w:r>
            <w:r>
              <w:rPr>
                <w:rFonts w:ascii="Arial" w:hAnsi="Arial" w:cs="Arial"/>
                <w:sz w:val="24"/>
                <w:szCs w:val="24"/>
              </w:rPr>
              <w:t xml:space="preserve"> confirms that this was an extremely good rate and at the time, marking a long time historic low.</w:t>
            </w:r>
          </w:p>
          <w:p w:rsidR="009D60C2" w:rsidRDefault="009D60C2" w:rsidP="00702BAC">
            <w:pPr>
              <w:jc w:val="both"/>
              <w:rPr>
                <w:rFonts w:ascii="Arial" w:hAnsi="Arial" w:cs="Arial"/>
                <w:sz w:val="24"/>
                <w:szCs w:val="24"/>
              </w:rPr>
            </w:pPr>
          </w:p>
          <w:p w:rsidR="009D60C2" w:rsidRDefault="009D60C2" w:rsidP="00702BAC">
            <w:pPr>
              <w:jc w:val="both"/>
              <w:rPr>
                <w:rFonts w:ascii="Arial" w:hAnsi="Arial" w:cs="Arial"/>
                <w:sz w:val="24"/>
                <w:szCs w:val="24"/>
              </w:rPr>
            </w:pPr>
            <w:r>
              <w:rPr>
                <w:rFonts w:ascii="Arial" w:hAnsi="Arial" w:cs="Arial"/>
                <w:sz w:val="24"/>
                <w:szCs w:val="24"/>
              </w:rPr>
              <w:t>Now that we have had a Brexit vote, long term interest rate has fallen further, so it may be that someone will take our crown in the future, but in the meantime, this was a very favourable outcome.</w:t>
            </w:r>
          </w:p>
          <w:p w:rsidR="009D60C2" w:rsidRPr="0064125B" w:rsidRDefault="009D60C2" w:rsidP="00702BAC">
            <w:pPr>
              <w:jc w:val="both"/>
              <w:rPr>
                <w:rFonts w:ascii="Arial" w:hAnsi="Arial" w:cs="Arial"/>
                <w:sz w:val="24"/>
                <w:szCs w:val="24"/>
              </w:rPr>
            </w:pPr>
          </w:p>
        </w:tc>
      </w:tr>
      <w:tr w:rsidR="009D60C2" w:rsidRPr="00F07BAA" w:rsidTr="00702BAC">
        <w:tc>
          <w:tcPr>
            <w:tcW w:w="959" w:type="dxa"/>
            <w:tcBorders>
              <w:top w:val="nil"/>
              <w:left w:val="nil"/>
              <w:bottom w:val="nil"/>
              <w:right w:val="nil"/>
            </w:tcBorders>
          </w:tcPr>
          <w:p w:rsidR="009D60C2" w:rsidRPr="00F07BAA" w:rsidRDefault="00D815FD" w:rsidP="00702BAC">
            <w:pPr>
              <w:jc w:val="both"/>
              <w:rPr>
                <w:rFonts w:ascii="Arial" w:hAnsi="Arial" w:cs="Arial"/>
                <w:b/>
                <w:i/>
                <w:sz w:val="28"/>
                <w:szCs w:val="28"/>
              </w:rPr>
            </w:pPr>
            <w:r>
              <w:rPr>
                <w:rFonts w:ascii="Arial" w:hAnsi="Arial" w:cs="Arial"/>
                <w:b/>
                <w:i/>
                <w:sz w:val="28"/>
                <w:szCs w:val="28"/>
              </w:rPr>
              <w:t>6</w:t>
            </w:r>
            <w:r w:rsidR="009D60C2" w:rsidRPr="00F07BAA">
              <w:rPr>
                <w:rFonts w:ascii="Arial" w:hAnsi="Arial" w:cs="Arial"/>
                <w:b/>
                <w:i/>
                <w:sz w:val="28"/>
                <w:szCs w:val="28"/>
              </w:rPr>
              <w:t>.0</w:t>
            </w:r>
          </w:p>
        </w:tc>
        <w:tc>
          <w:tcPr>
            <w:tcW w:w="7789" w:type="dxa"/>
            <w:tcBorders>
              <w:top w:val="nil"/>
              <w:left w:val="nil"/>
              <w:bottom w:val="nil"/>
              <w:right w:val="nil"/>
            </w:tcBorders>
          </w:tcPr>
          <w:p w:rsidR="009D60C2" w:rsidRPr="00B70114" w:rsidRDefault="009D60C2" w:rsidP="00702BAC">
            <w:pPr>
              <w:jc w:val="both"/>
              <w:rPr>
                <w:rFonts w:ascii="Arial" w:hAnsi="Arial" w:cs="Arial"/>
                <w:b/>
                <w:sz w:val="28"/>
                <w:szCs w:val="28"/>
              </w:rPr>
            </w:pPr>
            <w:r w:rsidRPr="00B70114">
              <w:rPr>
                <w:rFonts w:ascii="Arial" w:hAnsi="Arial" w:cs="Arial"/>
                <w:b/>
                <w:sz w:val="28"/>
                <w:szCs w:val="28"/>
              </w:rPr>
              <w:t>Right to Buy pilots</w:t>
            </w:r>
          </w:p>
          <w:p w:rsidR="009D60C2" w:rsidRPr="00896507" w:rsidRDefault="009D60C2" w:rsidP="00702BAC">
            <w:pPr>
              <w:jc w:val="both"/>
              <w:rPr>
                <w:rFonts w:ascii="Arial" w:hAnsi="Arial" w:cs="Arial"/>
                <w:b/>
                <w:i/>
                <w:sz w:val="22"/>
                <w:szCs w:val="28"/>
              </w:rPr>
            </w:pPr>
          </w:p>
        </w:tc>
      </w:tr>
      <w:tr w:rsidR="009D60C2" w:rsidRPr="00DE4F29" w:rsidTr="00702BAC">
        <w:tc>
          <w:tcPr>
            <w:tcW w:w="959" w:type="dxa"/>
            <w:tcBorders>
              <w:top w:val="nil"/>
              <w:left w:val="nil"/>
              <w:bottom w:val="nil"/>
              <w:right w:val="nil"/>
            </w:tcBorders>
          </w:tcPr>
          <w:p w:rsidR="009D60C2" w:rsidRPr="009F3A8D" w:rsidRDefault="009D60C2" w:rsidP="00702BAC">
            <w:pPr>
              <w:jc w:val="both"/>
              <w:rPr>
                <w:rFonts w:ascii="Arial" w:hAnsi="Arial" w:cs="Arial"/>
                <w:b/>
                <w:i/>
                <w:sz w:val="28"/>
                <w:szCs w:val="28"/>
              </w:rPr>
            </w:pPr>
          </w:p>
        </w:tc>
        <w:tc>
          <w:tcPr>
            <w:tcW w:w="7789" w:type="dxa"/>
            <w:tcBorders>
              <w:top w:val="nil"/>
              <w:left w:val="nil"/>
              <w:bottom w:val="nil"/>
              <w:right w:val="nil"/>
            </w:tcBorders>
          </w:tcPr>
          <w:p w:rsidR="009D60C2" w:rsidRDefault="009D60C2" w:rsidP="00702BAC">
            <w:pPr>
              <w:jc w:val="both"/>
              <w:rPr>
                <w:rFonts w:ascii="Arial" w:hAnsi="Arial" w:cs="Arial"/>
                <w:sz w:val="24"/>
                <w:szCs w:val="28"/>
              </w:rPr>
            </w:pPr>
            <w:r>
              <w:rPr>
                <w:rFonts w:ascii="Arial" w:hAnsi="Arial" w:cs="Arial"/>
                <w:sz w:val="24"/>
                <w:szCs w:val="28"/>
              </w:rPr>
              <w:t>The Directors’ Group has recently considered a briefing note from the National Housing Federation which summarises the results of the Right to Buy pilots and suggests some areas for consideration.</w:t>
            </w:r>
          </w:p>
          <w:p w:rsidR="009D60C2" w:rsidRDefault="009D60C2" w:rsidP="00702BAC">
            <w:pPr>
              <w:jc w:val="both"/>
              <w:rPr>
                <w:rFonts w:ascii="Arial" w:hAnsi="Arial" w:cs="Arial"/>
                <w:sz w:val="24"/>
                <w:szCs w:val="28"/>
              </w:rPr>
            </w:pPr>
          </w:p>
          <w:p w:rsidR="009D60C2" w:rsidRDefault="009D60C2" w:rsidP="00702BAC">
            <w:pPr>
              <w:jc w:val="both"/>
              <w:rPr>
                <w:rFonts w:ascii="Arial" w:hAnsi="Arial" w:cs="Arial"/>
                <w:sz w:val="24"/>
                <w:szCs w:val="28"/>
              </w:rPr>
            </w:pPr>
            <w:r>
              <w:rPr>
                <w:rFonts w:ascii="Arial" w:hAnsi="Arial" w:cs="Arial"/>
                <w:sz w:val="24"/>
                <w:szCs w:val="28"/>
              </w:rPr>
              <w:t>Our conclusion was that the pilots are raising many more questions than answers and that until we receive some clear guidance from the government, and the NHF on the shape of the programme, it would be a bit too early to advise the Board on how the scheme will work and to provide some assurances that Hexagon will be able to provide like-for-like replacements at no financial detriment. This was our understanding of the NHF’s outline proposals which we considered last September.</w:t>
            </w:r>
          </w:p>
          <w:p w:rsidR="009D60C2" w:rsidRDefault="009D60C2" w:rsidP="00702BAC">
            <w:pPr>
              <w:jc w:val="both"/>
              <w:rPr>
                <w:rFonts w:ascii="Arial" w:hAnsi="Arial" w:cs="Arial"/>
                <w:sz w:val="24"/>
                <w:szCs w:val="28"/>
              </w:rPr>
            </w:pPr>
          </w:p>
          <w:p w:rsidR="009D60C2" w:rsidRDefault="009D60C2" w:rsidP="00702BAC">
            <w:pPr>
              <w:jc w:val="both"/>
              <w:rPr>
                <w:rFonts w:ascii="Arial" w:hAnsi="Arial" w:cs="Arial"/>
                <w:sz w:val="24"/>
                <w:szCs w:val="28"/>
              </w:rPr>
            </w:pPr>
            <w:r>
              <w:rPr>
                <w:rFonts w:ascii="Arial" w:hAnsi="Arial" w:cs="Arial"/>
                <w:sz w:val="24"/>
                <w:szCs w:val="28"/>
              </w:rPr>
              <w:t>In the meantime, the NHF have recommended that housing association Boards consider which properties might be exempt from the Right to Buy and we are therefore carrying out some analysis of this and will report back to the September Board with some recommendations.</w:t>
            </w:r>
          </w:p>
          <w:p w:rsidR="009D60C2" w:rsidRDefault="009D60C2" w:rsidP="00702BAC">
            <w:pPr>
              <w:jc w:val="both"/>
              <w:rPr>
                <w:rFonts w:ascii="Arial" w:hAnsi="Arial" w:cs="Arial"/>
                <w:sz w:val="24"/>
                <w:szCs w:val="28"/>
              </w:rPr>
            </w:pPr>
          </w:p>
          <w:p w:rsidR="009D60C2" w:rsidRDefault="009D60C2" w:rsidP="00702BAC">
            <w:pPr>
              <w:jc w:val="both"/>
              <w:rPr>
                <w:rFonts w:ascii="Arial" w:hAnsi="Arial" w:cs="Arial"/>
                <w:sz w:val="24"/>
                <w:szCs w:val="28"/>
              </w:rPr>
            </w:pPr>
            <w:r>
              <w:rPr>
                <w:rFonts w:ascii="Arial" w:hAnsi="Arial" w:cs="Arial"/>
                <w:sz w:val="24"/>
                <w:szCs w:val="28"/>
              </w:rPr>
              <w:t xml:space="preserve">Members should be aware that any properties that are exempted are expected to result in a portable discount to the resident to be used to purchase another comparable home, either within our own stock or within another housing association stock. This proposal strikes us as incredibly difficult to deliver so any exemptions will need to be seen in that context. </w:t>
            </w:r>
          </w:p>
          <w:p w:rsidR="009D60C2" w:rsidRDefault="009D60C2" w:rsidP="00702BAC">
            <w:pPr>
              <w:jc w:val="both"/>
              <w:rPr>
                <w:rFonts w:ascii="Arial" w:hAnsi="Arial" w:cs="Arial"/>
                <w:sz w:val="24"/>
                <w:szCs w:val="28"/>
              </w:rPr>
            </w:pPr>
          </w:p>
          <w:p w:rsidR="00D815FD" w:rsidRDefault="00D815FD" w:rsidP="00702BAC">
            <w:pPr>
              <w:jc w:val="both"/>
              <w:rPr>
                <w:rFonts w:ascii="Arial" w:hAnsi="Arial" w:cs="Arial"/>
                <w:sz w:val="24"/>
                <w:szCs w:val="28"/>
              </w:rPr>
            </w:pPr>
          </w:p>
          <w:p w:rsidR="00D815FD" w:rsidRDefault="00D815FD" w:rsidP="00702BAC">
            <w:pPr>
              <w:jc w:val="both"/>
              <w:rPr>
                <w:rFonts w:ascii="Arial" w:hAnsi="Arial" w:cs="Arial"/>
                <w:sz w:val="24"/>
                <w:szCs w:val="28"/>
              </w:rPr>
            </w:pPr>
          </w:p>
          <w:p w:rsidR="009D60C2" w:rsidRDefault="009D60C2" w:rsidP="00702BAC">
            <w:pPr>
              <w:jc w:val="both"/>
              <w:rPr>
                <w:rFonts w:ascii="Arial" w:hAnsi="Arial" w:cs="Arial"/>
                <w:sz w:val="24"/>
                <w:szCs w:val="28"/>
              </w:rPr>
            </w:pPr>
            <w:r>
              <w:rPr>
                <w:rFonts w:ascii="Arial" w:hAnsi="Arial" w:cs="Arial"/>
                <w:sz w:val="24"/>
                <w:szCs w:val="28"/>
              </w:rPr>
              <w:lastRenderedPageBreak/>
              <w:t>In the meantime, our Operations Director is in discussion with Phoenix Housing about the logistics of them selling us a Right to Buy Administration service that would benefit both organisations and we will report on those negotiations also in September.</w:t>
            </w:r>
          </w:p>
          <w:p w:rsidR="009D60C2" w:rsidRPr="00A828FC" w:rsidRDefault="009D60C2" w:rsidP="00702BAC">
            <w:pPr>
              <w:jc w:val="both"/>
              <w:rPr>
                <w:rFonts w:ascii="Arial" w:hAnsi="Arial" w:cs="Arial"/>
                <w:sz w:val="24"/>
                <w:szCs w:val="28"/>
              </w:rPr>
            </w:pPr>
          </w:p>
        </w:tc>
      </w:tr>
      <w:tr w:rsidR="00A67065" w:rsidRPr="00DE4F29" w:rsidTr="00CA6DF4">
        <w:tc>
          <w:tcPr>
            <w:tcW w:w="959" w:type="dxa"/>
            <w:tcBorders>
              <w:top w:val="nil"/>
              <w:left w:val="nil"/>
              <w:bottom w:val="nil"/>
              <w:right w:val="nil"/>
            </w:tcBorders>
          </w:tcPr>
          <w:p w:rsidR="00A67065" w:rsidRPr="009F3A8D" w:rsidRDefault="00D815FD" w:rsidP="00CA6DF4">
            <w:pPr>
              <w:jc w:val="both"/>
              <w:rPr>
                <w:rFonts w:ascii="Arial" w:hAnsi="Arial" w:cs="Arial"/>
                <w:b/>
                <w:i/>
                <w:sz w:val="28"/>
                <w:szCs w:val="28"/>
              </w:rPr>
            </w:pPr>
            <w:r>
              <w:rPr>
                <w:rFonts w:ascii="Arial" w:hAnsi="Arial" w:cs="Arial"/>
                <w:b/>
                <w:i/>
                <w:sz w:val="28"/>
                <w:szCs w:val="28"/>
              </w:rPr>
              <w:lastRenderedPageBreak/>
              <w:t>7</w:t>
            </w:r>
            <w:r w:rsidR="00A67065">
              <w:rPr>
                <w:rFonts w:ascii="Arial" w:hAnsi="Arial" w:cs="Arial"/>
                <w:b/>
                <w:i/>
                <w:sz w:val="28"/>
                <w:szCs w:val="28"/>
              </w:rPr>
              <w:t>.0</w:t>
            </w:r>
          </w:p>
        </w:tc>
        <w:tc>
          <w:tcPr>
            <w:tcW w:w="7789" w:type="dxa"/>
            <w:tcBorders>
              <w:top w:val="nil"/>
              <w:left w:val="nil"/>
              <w:bottom w:val="nil"/>
              <w:right w:val="nil"/>
            </w:tcBorders>
          </w:tcPr>
          <w:p w:rsidR="00A67065" w:rsidRDefault="00D576B5" w:rsidP="00CA6DF4">
            <w:pPr>
              <w:jc w:val="both"/>
              <w:rPr>
                <w:rFonts w:ascii="Arial" w:hAnsi="Arial" w:cs="Arial"/>
                <w:b/>
                <w:i/>
                <w:sz w:val="28"/>
                <w:szCs w:val="28"/>
              </w:rPr>
            </w:pPr>
            <w:r>
              <w:rPr>
                <w:rFonts w:ascii="Arial" w:hAnsi="Arial" w:cs="Arial"/>
                <w:b/>
                <w:i/>
                <w:sz w:val="28"/>
                <w:szCs w:val="28"/>
              </w:rPr>
              <w:t>Award from Opinion Research Corporation</w:t>
            </w:r>
            <w:r w:rsidR="00135D27">
              <w:rPr>
                <w:rFonts w:ascii="Arial" w:hAnsi="Arial" w:cs="Arial"/>
                <w:b/>
                <w:i/>
                <w:sz w:val="28"/>
                <w:szCs w:val="28"/>
              </w:rPr>
              <w:t xml:space="preserve"> (ORC)</w:t>
            </w:r>
          </w:p>
          <w:p w:rsidR="00D576B5" w:rsidRPr="00D576B5" w:rsidRDefault="00D576B5" w:rsidP="00CA6DF4">
            <w:pPr>
              <w:jc w:val="both"/>
              <w:rPr>
                <w:rFonts w:ascii="Arial" w:hAnsi="Arial" w:cs="Arial"/>
                <w:b/>
                <w:i/>
                <w:sz w:val="28"/>
                <w:szCs w:val="28"/>
              </w:rPr>
            </w:pPr>
          </w:p>
        </w:tc>
      </w:tr>
      <w:tr w:rsidR="00A67065" w:rsidRPr="00DE4F29" w:rsidTr="00CA6DF4">
        <w:tc>
          <w:tcPr>
            <w:tcW w:w="959" w:type="dxa"/>
            <w:tcBorders>
              <w:top w:val="nil"/>
              <w:left w:val="nil"/>
              <w:bottom w:val="nil"/>
              <w:right w:val="nil"/>
            </w:tcBorders>
          </w:tcPr>
          <w:p w:rsidR="00A67065" w:rsidRPr="009F3A8D" w:rsidRDefault="00A67065" w:rsidP="00CA6DF4">
            <w:pPr>
              <w:jc w:val="both"/>
              <w:rPr>
                <w:rFonts w:ascii="Arial" w:hAnsi="Arial" w:cs="Arial"/>
                <w:b/>
                <w:i/>
                <w:sz w:val="28"/>
                <w:szCs w:val="28"/>
              </w:rPr>
            </w:pPr>
          </w:p>
        </w:tc>
        <w:tc>
          <w:tcPr>
            <w:tcW w:w="7789" w:type="dxa"/>
            <w:tcBorders>
              <w:top w:val="nil"/>
              <w:left w:val="nil"/>
              <w:bottom w:val="nil"/>
              <w:right w:val="nil"/>
            </w:tcBorders>
          </w:tcPr>
          <w:p w:rsidR="00135D27" w:rsidRDefault="00D576B5" w:rsidP="00CA6DF4">
            <w:pPr>
              <w:jc w:val="both"/>
              <w:rPr>
                <w:rFonts w:ascii="Arial" w:hAnsi="Arial" w:cs="Arial"/>
                <w:sz w:val="24"/>
                <w:szCs w:val="28"/>
              </w:rPr>
            </w:pPr>
            <w:r>
              <w:rPr>
                <w:rFonts w:ascii="Arial" w:hAnsi="Arial" w:cs="Arial"/>
                <w:sz w:val="24"/>
                <w:szCs w:val="28"/>
              </w:rPr>
              <w:t xml:space="preserve">At the last Board meeting, under Any Other Business, I gave </w:t>
            </w:r>
            <w:r w:rsidR="00F95F34">
              <w:rPr>
                <w:rFonts w:ascii="Arial" w:hAnsi="Arial" w:cs="Arial"/>
                <w:sz w:val="24"/>
                <w:szCs w:val="28"/>
              </w:rPr>
              <w:t>a verbal report</w:t>
            </w:r>
            <w:r>
              <w:rPr>
                <w:rFonts w:ascii="Arial" w:hAnsi="Arial" w:cs="Arial"/>
                <w:sz w:val="24"/>
                <w:szCs w:val="28"/>
              </w:rPr>
              <w:t xml:space="preserve"> of a recent award which we have won from the Opinion Re</w:t>
            </w:r>
            <w:r w:rsidR="00135D27">
              <w:rPr>
                <w:rFonts w:ascii="Arial" w:hAnsi="Arial" w:cs="Arial"/>
                <w:sz w:val="24"/>
                <w:szCs w:val="28"/>
              </w:rPr>
              <w:t>search Corporation</w:t>
            </w:r>
            <w:r w:rsidR="00F95F34">
              <w:rPr>
                <w:rFonts w:ascii="Arial" w:hAnsi="Arial" w:cs="Arial"/>
                <w:sz w:val="24"/>
                <w:szCs w:val="28"/>
              </w:rPr>
              <w:t xml:space="preserve">. </w:t>
            </w:r>
            <w:r w:rsidR="00135D27">
              <w:rPr>
                <w:rFonts w:ascii="Arial" w:hAnsi="Arial" w:cs="Arial"/>
                <w:sz w:val="24"/>
                <w:szCs w:val="28"/>
              </w:rPr>
              <w:t>I thought it might be helpful if I provide a bit more detail</w:t>
            </w:r>
            <w:r w:rsidR="00F95F34">
              <w:rPr>
                <w:rFonts w:ascii="Arial" w:hAnsi="Arial" w:cs="Arial"/>
                <w:sz w:val="24"/>
                <w:szCs w:val="28"/>
              </w:rPr>
              <w:t xml:space="preserve"> here</w:t>
            </w:r>
            <w:r w:rsidR="00135D27">
              <w:rPr>
                <w:rFonts w:ascii="Arial" w:hAnsi="Arial" w:cs="Arial"/>
                <w:sz w:val="24"/>
                <w:szCs w:val="28"/>
              </w:rPr>
              <w:t>.</w:t>
            </w:r>
          </w:p>
          <w:p w:rsidR="005256BF" w:rsidRDefault="005256BF" w:rsidP="00CA6DF4">
            <w:pPr>
              <w:jc w:val="both"/>
              <w:rPr>
                <w:rFonts w:ascii="Arial" w:hAnsi="Arial" w:cs="Arial"/>
                <w:sz w:val="24"/>
                <w:szCs w:val="28"/>
              </w:rPr>
            </w:pPr>
          </w:p>
          <w:p w:rsidR="00135D27" w:rsidRDefault="00135D27" w:rsidP="00CA6DF4">
            <w:pPr>
              <w:jc w:val="both"/>
              <w:rPr>
                <w:rFonts w:ascii="Arial" w:hAnsi="Arial" w:cs="Arial"/>
                <w:sz w:val="24"/>
                <w:szCs w:val="28"/>
              </w:rPr>
            </w:pPr>
            <w:r>
              <w:rPr>
                <w:rFonts w:ascii="Arial" w:hAnsi="Arial" w:cs="Arial"/>
                <w:sz w:val="24"/>
                <w:szCs w:val="28"/>
              </w:rPr>
              <w:t>ORC carries out employe</w:t>
            </w:r>
            <w:r w:rsidR="00F95F34">
              <w:rPr>
                <w:rFonts w:ascii="Arial" w:hAnsi="Arial" w:cs="Arial"/>
                <w:sz w:val="24"/>
                <w:szCs w:val="28"/>
              </w:rPr>
              <w:t>e</w:t>
            </w:r>
            <w:r>
              <w:rPr>
                <w:rFonts w:ascii="Arial" w:hAnsi="Arial" w:cs="Arial"/>
                <w:sz w:val="24"/>
                <w:szCs w:val="28"/>
              </w:rPr>
              <w:t xml:space="preserve"> surveys </w:t>
            </w:r>
            <w:r w:rsidR="00F95F34">
              <w:rPr>
                <w:rFonts w:ascii="Arial" w:hAnsi="Arial" w:cs="Arial"/>
                <w:sz w:val="24"/>
                <w:szCs w:val="28"/>
              </w:rPr>
              <w:t>that measure</w:t>
            </w:r>
            <w:r>
              <w:rPr>
                <w:rFonts w:ascii="Arial" w:hAnsi="Arial" w:cs="Arial"/>
                <w:sz w:val="24"/>
                <w:szCs w:val="28"/>
              </w:rPr>
              <w:t xml:space="preserve"> overall engagement, customer centricity, innovation and sustainable engagement/wellbeing.</w:t>
            </w:r>
          </w:p>
          <w:p w:rsidR="00135D27" w:rsidRDefault="00135D27" w:rsidP="00CA6DF4">
            <w:pPr>
              <w:jc w:val="both"/>
              <w:rPr>
                <w:rFonts w:ascii="Arial" w:hAnsi="Arial" w:cs="Arial"/>
                <w:sz w:val="24"/>
                <w:szCs w:val="28"/>
              </w:rPr>
            </w:pPr>
          </w:p>
          <w:p w:rsidR="00135D27" w:rsidRDefault="00135D27" w:rsidP="00CA6DF4">
            <w:pPr>
              <w:jc w:val="both"/>
              <w:rPr>
                <w:rFonts w:ascii="Arial" w:hAnsi="Arial" w:cs="Arial"/>
                <w:sz w:val="24"/>
                <w:szCs w:val="28"/>
              </w:rPr>
            </w:pPr>
            <w:r>
              <w:rPr>
                <w:rFonts w:ascii="Arial" w:hAnsi="Arial" w:cs="Arial"/>
                <w:sz w:val="24"/>
                <w:szCs w:val="28"/>
              </w:rPr>
              <w:t xml:space="preserve">ORC draw their data from all organisations that run </w:t>
            </w:r>
            <w:r w:rsidR="00F95F34">
              <w:rPr>
                <w:rFonts w:ascii="Arial" w:hAnsi="Arial" w:cs="Arial"/>
                <w:sz w:val="24"/>
                <w:szCs w:val="28"/>
              </w:rPr>
              <w:t>staff</w:t>
            </w:r>
            <w:r>
              <w:rPr>
                <w:rFonts w:ascii="Arial" w:hAnsi="Arial" w:cs="Arial"/>
                <w:sz w:val="24"/>
                <w:szCs w:val="28"/>
              </w:rPr>
              <w:t xml:space="preserve"> surveys </w:t>
            </w:r>
            <w:r w:rsidR="005256BF">
              <w:rPr>
                <w:rFonts w:ascii="Arial" w:hAnsi="Arial" w:cs="Arial"/>
                <w:sz w:val="24"/>
                <w:szCs w:val="28"/>
              </w:rPr>
              <w:t>and they contain this in a benchmarking database. A total of 452 organisations are included.</w:t>
            </w:r>
          </w:p>
          <w:p w:rsidR="005256BF" w:rsidRDefault="005256BF" w:rsidP="00CA6DF4">
            <w:pPr>
              <w:jc w:val="both"/>
              <w:rPr>
                <w:rFonts w:ascii="Arial" w:hAnsi="Arial" w:cs="Arial"/>
                <w:sz w:val="24"/>
                <w:szCs w:val="28"/>
              </w:rPr>
            </w:pPr>
          </w:p>
          <w:p w:rsidR="005256BF" w:rsidRDefault="005256BF" w:rsidP="00CA6DF4">
            <w:pPr>
              <w:jc w:val="both"/>
              <w:rPr>
                <w:rFonts w:ascii="Arial" w:hAnsi="Arial" w:cs="Arial"/>
                <w:sz w:val="24"/>
                <w:szCs w:val="28"/>
              </w:rPr>
            </w:pPr>
            <w:r>
              <w:rPr>
                <w:rFonts w:ascii="Arial" w:hAnsi="Arial" w:cs="Arial"/>
                <w:sz w:val="24"/>
                <w:szCs w:val="28"/>
              </w:rPr>
              <w:t>Europe based companies represent the largest proportion of the group so they group their European customers into three categories: small, medium, and large (less than 300, 300 to 2,500, and 2,500+ employees respectively).</w:t>
            </w:r>
          </w:p>
          <w:p w:rsidR="005256BF" w:rsidRDefault="005256BF" w:rsidP="00CA6DF4">
            <w:pPr>
              <w:jc w:val="both"/>
              <w:rPr>
                <w:rFonts w:ascii="Arial" w:hAnsi="Arial" w:cs="Arial"/>
                <w:sz w:val="24"/>
                <w:szCs w:val="28"/>
              </w:rPr>
            </w:pPr>
          </w:p>
          <w:p w:rsidR="005256BF" w:rsidRDefault="005256BF" w:rsidP="00CA6DF4">
            <w:pPr>
              <w:jc w:val="both"/>
              <w:rPr>
                <w:rFonts w:ascii="Arial" w:hAnsi="Arial" w:cs="Arial"/>
                <w:sz w:val="24"/>
                <w:szCs w:val="28"/>
              </w:rPr>
            </w:pPr>
            <w:r>
              <w:rPr>
                <w:rFonts w:ascii="Arial" w:hAnsi="Arial" w:cs="Arial"/>
                <w:sz w:val="24"/>
                <w:szCs w:val="28"/>
              </w:rPr>
              <w:t xml:space="preserve">I attach under </w:t>
            </w:r>
            <w:r w:rsidRPr="00105849">
              <w:rPr>
                <w:rFonts w:ascii="Arial" w:hAnsi="Arial" w:cs="Arial"/>
                <w:b/>
                <w:sz w:val="24"/>
                <w:szCs w:val="28"/>
              </w:rPr>
              <w:t xml:space="preserve">Appendix </w:t>
            </w:r>
            <w:r w:rsidR="00105849">
              <w:rPr>
                <w:rFonts w:ascii="Arial" w:hAnsi="Arial" w:cs="Arial"/>
                <w:b/>
                <w:sz w:val="24"/>
                <w:szCs w:val="28"/>
              </w:rPr>
              <w:t>C</w:t>
            </w:r>
            <w:r>
              <w:rPr>
                <w:rFonts w:ascii="Arial" w:hAnsi="Arial" w:cs="Arial"/>
                <w:sz w:val="24"/>
                <w:szCs w:val="28"/>
              </w:rPr>
              <w:t xml:space="preserve"> the overall winners for the nine awards. As Members will see, in the centre of the chart is Hexagon, having won the European Small Companies Award for Employee Engagement</w:t>
            </w:r>
            <w:r w:rsidR="00F95F34">
              <w:rPr>
                <w:rFonts w:ascii="Arial" w:hAnsi="Arial" w:cs="Arial"/>
                <w:sz w:val="24"/>
                <w:szCs w:val="28"/>
              </w:rPr>
              <w:t>, with the highest scores</w:t>
            </w:r>
            <w:r>
              <w:rPr>
                <w:rFonts w:ascii="Arial" w:hAnsi="Arial" w:cs="Arial"/>
                <w:sz w:val="24"/>
                <w:szCs w:val="28"/>
              </w:rPr>
              <w:t xml:space="preserve">. </w:t>
            </w:r>
          </w:p>
          <w:p w:rsidR="005256BF" w:rsidRDefault="005256BF" w:rsidP="00CA6DF4">
            <w:pPr>
              <w:jc w:val="both"/>
              <w:rPr>
                <w:rFonts w:ascii="Arial" w:hAnsi="Arial" w:cs="Arial"/>
                <w:sz w:val="24"/>
                <w:szCs w:val="28"/>
              </w:rPr>
            </w:pPr>
          </w:p>
          <w:p w:rsidR="005256BF" w:rsidRDefault="00F95F34" w:rsidP="00CA6DF4">
            <w:pPr>
              <w:jc w:val="both"/>
              <w:rPr>
                <w:rFonts w:ascii="Arial" w:hAnsi="Arial" w:cs="Arial"/>
                <w:sz w:val="24"/>
                <w:szCs w:val="28"/>
              </w:rPr>
            </w:pPr>
            <w:r>
              <w:rPr>
                <w:rFonts w:ascii="Arial" w:hAnsi="Arial" w:cs="Arial"/>
                <w:sz w:val="24"/>
                <w:szCs w:val="28"/>
              </w:rPr>
              <w:t>The</w:t>
            </w:r>
            <w:r w:rsidR="005256BF">
              <w:rPr>
                <w:rFonts w:ascii="Arial" w:hAnsi="Arial" w:cs="Arial"/>
                <w:sz w:val="24"/>
                <w:szCs w:val="28"/>
              </w:rPr>
              <w:t xml:space="preserve"> appendix </w:t>
            </w:r>
            <w:r>
              <w:rPr>
                <w:rFonts w:ascii="Arial" w:hAnsi="Arial" w:cs="Arial"/>
                <w:sz w:val="24"/>
                <w:szCs w:val="28"/>
              </w:rPr>
              <w:t>also</w:t>
            </w:r>
            <w:r w:rsidR="005256BF">
              <w:rPr>
                <w:rFonts w:ascii="Arial" w:hAnsi="Arial" w:cs="Arial"/>
                <w:sz w:val="24"/>
                <w:szCs w:val="28"/>
              </w:rPr>
              <w:t xml:space="preserve"> shows that Hexagon won a special award for ‘taking action’ having received the highest possible score on ‘I believe this survey will lead to action’.</w:t>
            </w:r>
          </w:p>
          <w:p w:rsidR="005256BF" w:rsidRDefault="005256BF" w:rsidP="00CA6DF4">
            <w:pPr>
              <w:jc w:val="both"/>
              <w:rPr>
                <w:rFonts w:ascii="Arial" w:hAnsi="Arial" w:cs="Arial"/>
                <w:sz w:val="24"/>
                <w:szCs w:val="28"/>
              </w:rPr>
            </w:pPr>
          </w:p>
          <w:p w:rsidR="005256BF" w:rsidRDefault="005256BF" w:rsidP="00CA6DF4">
            <w:pPr>
              <w:jc w:val="both"/>
              <w:rPr>
                <w:rFonts w:ascii="Arial" w:hAnsi="Arial" w:cs="Arial"/>
                <w:sz w:val="24"/>
                <w:szCs w:val="28"/>
              </w:rPr>
            </w:pPr>
            <w:r>
              <w:rPr>
                <w:rFonts w:ascii="Arial" w:hAnsi="Arial" w:cs="Arial"/>
                <w:sz w:val="24"/>
                <w:szCs w:val="28"/>
              </w:rPr>
              <w:t>Members may recall that we won a similar award last year. We understand that there are approximately 43 housing associations who take part in the survey within the 452 organisations included, so we also have some independent verification about how we are doing relative to other housing associations.</w:t>
            </w:r>
          </w:p>
          <w:p w:rsidR="005256BF" w:rsidRDefault="005256BF" w:rsidP="00CA6DF4">
            <w:pPr>
              <w:jc w:val="both"/>
              <w:rPr>
                <w:rFonts w:ascii="Arial" w:hAnsi="Arial" w:cs="Arial"/>
                <w:sz w:val="24"/>
                <w:szCs w:val="28"/>
              </w:rPr>
            </w:pPr>
          </w:p>
          <w:p w:rsidR="005256BF" w:rsidRDefault="005256BF" w:rsidP="00CA6DF4">
            <w:pPr>
              <w:jc w:val="both"/>
              <w:rPr>
                <w:rFonts w:ascii="Arial" w:hAnsi="Arial" w:cs="Arial"/>
                <w:sz w:val="24"/>
                <w:szCs w:val="28"/>
              </w:rPr>
            </w:pPr>
            <w:r>
              <w:rPr>
                <w:rFonts w:ascii="Arial" w:hAnsi="Arial" w:cs="Arial"/>
                <w:sz w:val="24"/>
                <w:szCs w:val="28"/>
              </w:rPr>
              <w:t>Tracy Inniss, HR Manager, recently accepted the award at an award ceremony and has developed an action plan arising from the survey to ensure that we make even further improvements from an extremely strong base.</w:t>
            </w:r>
          </w:p>
          <w:p w:rsidR="005256BF" w:rsidRPr="007C6211" w:rsidRDefault="005256BF" w:rsidP="00CA6DF4">
            <w:pPr>
              <w:jc w:val="both"/>
              <w:rPr>
                <w:rFonts w:ascii="Arial" w:hAnsi="Arial" w:cs="Arial"/>
                <w:sz w:val="24"/>
                <w:szCs w:val="28"/>
              </w:rPr>
            </w:pPr>
          </w:p>
        </w:tc>
      </w:tr>
      <w:tr w:rsidR="00A67065" w:rsidRPr="00DE4F29" w:rsidTr="00CA6DF4">
        <w:tc>
          <w:tcPr>
            <w:tcW w:w="959" w:type="dxa"/>
            <w:tcBorders>
              <w:top w:val="nil"/>
              <w:left w:val="nil"/>
              <w:bottom w:val="nil"/>
              <w:right w:val="nil"/>
            </w:tcBorders>
          </w:tcPr>
          <w:p w:rsidR="00A67065" w:rsidRPr="009F3A8D" w:rsidRDefault="00D815FD" w:rsidP="00CA6DF4">
            <w:pPr>
              <w:jc w:val="both"/>
              <w:rPr>
                <w:rFonts w:ascii="Arial" w:hAnsi="Arial" w:cs="Arial"/>
                <w:b/>
                <w:i/>
                <w:sz w:val="28"/>
                <w:szCs w:val="28"/>
              </w:rPr>
            </w:pPr>
            <w:r>
              <w:rPr>
                <w:rFonts w:ascii="Arial" w:hAnsi="Arial" w:cs="Arial"/>
                <w:b/>
                <w:i/>
                <w:sz w:val="28"/>
                <w:szCs w:val="28"/>
              </w:rPr>
              <w:t>8</w:t>
            </w:r>
            <w:r w:rsidR="00A67065" w:rsidRPr="00295979">
              <w:rPr>
                <w:rFonts w:ascii="Arial" w:hAnsi="Arial" w:cs="Arial"/>
                <w:b/>
                <w:i/>
                <w:sz w:val="28"/>
                <w:szCs w:val="28"/>
              </w:rPr>
              <w:t>.0</w:t>
            </w:r>
          </w:p>
        </w:tc>
        <w:tc>
          <w:tcPr>
            <w:tcW w:w="7789" w:type="dxa"/>
            <w:tcBorders>
              <w:top w:val="nil"/>
              <w:left w:val="nil"/>
              <w:bottom w:val="nil"/>
              <w:right w:val="nil"/>
            </w:tcBorders>
          </w:tcPr>
          <w:p w:rsidR="00A67065" w:rsidRDefault="005256BF" w:rsidP="00CA6DF4">
            <w:pPr>
              <w:jc w:val="both"/>
              <w:rPr>
                <w:rFonts w:ascii="Arial" w:hAnsi="Arial" w:cs="Arial"/>
                <w:b/>
                <w:i/>
                <w:sz w:val="28"/>
                <w:szCs w:val="28"/>
              </w:rPr>
            </w:pPr>
            <w:r>
              <w:rPr>
                <w:rFonts w:ascii="Arial" w:hAnsi="Arial" w:cs="Arial"/>
                <w:b/>
                <w:i/>
                <w:sz w:val="28"/>
                <w:szCs w:val="28"/>
              </w:rPr>
              <w:t>Board Away-Day</w:t>
            </w:r>
          </w:p>
          <w:p w:rsidR="005256BF" w:rsidRPr="001B6472" w:rsidRDefault="005256BF" w:rsidP="00CA6DF4">
            <w:pPr>
              <w:jc w:val="both"/>
              <w:rPr>
                <w:rFonts w:ascii="Arial" w:hAnsi="Arial" w:cs="Arial"/>
                <w:b/>
                <w:i/>
                <w:sz w:val="28"/>
                <w:szCs w:val="28"/>
              </w:rPr>
            </w:pPr>
          </w:p>
        </w:tc>
      </w:tr>
      <w:tr w:rsidR="00A67065" w:rsidRPr="00DE4F29" w:rsidTr="00CA6DF4">
        <w:tc>
          <w:tcPr>
            <w:tcW w:w="959" w:type="dxa"/>
            <w:tcBorders>
              <w:top w:val="nil"/>
              <w:left w:val="nil"/>
              <w:bottom w:val="nil"/>
              <w:right w:val="nil"/>
            </w:tcBorders>
          </w:tcPr>
          <w:p w:rsidR="00A67065" w:rsidRPr="009F3A8D" w:rsidRDefault="00A67065" w:rsidP="00CA6DF4">
            <w:pPr>
              <w:jc w:val="both"/>
              <w:rPr>
                <w:rFonts w:ascii="Arial" w:hAnsi="Arial" w:cs="Arial"/>
                <w:b/>
                <w:i/>
                <w:sz w:val="28"/>
                <w:szCs w:val="28"/>
              </w:rPr>
            </w:pPr>
          </w:p>
        </w:tc>
        <w:tc>
          <w:tcPr>
            <w:tcW w:w="7789" w:type="dxa"/>
            <w:tcBorders>
              <w:top w:val="nil"/>
              <w:left w:val="nil"/>
              <w:bottom w:val="nil"/>
              <w:right w:val="nil"/>
            </w:tcBorders>
          </w:tcPr>
          <w:p w:rsidR="00A67065" w:rsidRDefault="005256BF" w:rsidP="00CA6DF4">
            <w:pPr>
              <w:jc w:val="both"/>
              <w:rPr>
                <w:rFonts w:ascii="Arial" w:hAnsi="Arial" w:cs="Arial"/>
                <w:sz w:val="24"/>
                <w:szCs w:val="28"/>
              </w:rPr>
            </w:pPr>
            <w:r>
              <w:rPr>
                <w:rFonts w:ascii="Arial" w:hAnsi="Arial" w:cs="Arial"/>
                <w:sz w:val="24"/>
                <w:szCs w:val="28"/>
              </w:rPr>
              <w:t>This is just a reminder that the Board Away-Day will be held on 9</w:t>
            </w:r>
            <w:r w:rsidRPr="005256BF">
              <w:rPr>
                <w:rFonts w:ascii="Arial" w:hAnsi="Arial" w:cs="Arial"/>
                <w:sz w:val="24"/>
                <w:szCs w:val="28"/>
                <w:vertAlign w:val="superscript"/>
              </w:rPr>
              <w:t>th</w:t>
            </w:r>
            <w:r>
              <w:rPr>
                <w:rFonts w:ascii="Arial" w:hAnsi="Arial" w:cs="Arial"/>
                <w:sz w:val="24"/>
                <w:szCs w:val="28"/>
              </w:rPr>
              <w:t>/10</w:t>
            </w:r>
            <w:r w:rsidRPr="005256BF">
              <w:rPr>
                <w:rFonts w:ascii="Arial" w:hAnsi="Arial" w:cs="Arial"/>
                <w:sz w:val="24"/>
                <w:szCs w:val="28"/>
                <w:vertAlign w:val="superscript"/>
              </w:rPr>
              <w:t>th</w:t>
            </w:r>
            <w:r>
              <w:rPr>
                <w:rFonts w:ascii="Arial" w:hAnsi="Arial" w:cs="Arial"/>
                <w:sz w:val="24"/>
                <w:szCs w:val="28"/>
              </w:rPr>
              <w:t xml:space="preserve"> September 2016 at the Grange Tower Bridge Hotel, 45 Prescot Street, London E1 8JB.</w:t>
            </w:r>
          </w:p>
          <w:p w:rsidR="00105849" w:rsidRDefault="00105849" w:rsidP="00CA6DF4">
            <w:pPr>
              <w:jc w:val="both"/>
              <w:rPr>
                <w:rFonts w:ascii="Arial" w:hAnsi="Arial" w:cs="Arial"/>
                <w:sz w:val="24"/>
                <w:szCs w:val="28"/>
              </w:rPr>
            </w:pPr>
          </w:p>
          <w:p w:rsidR="005256BF" w:rsidRDefault="005256BF" w:rsidP="00CA6DF4">
            <w:pPr>
              <w:jc w:val="both"/>
              <w:rPr>
                <w:rFonts w:ascii="Arial" w:hAnsi="Arial" w:cs="Arial"/>
                <w:sz w:val="24"/>
                <w:szCs w:val="28"/>
              </w:rPr>
            </w:pPr>
            <w:r>
              <w:rPr>
                <w:rFonts w:ascii="Arial" w:hAnsi="Arial" w:cs="Arial"/>
                <w:sz w:val="24"/>
                <w:szCs w:val="28"/>
              </w:rPr>
              <w:lastRenderedPageBreak/>
              <w:t>We had a brief discussion at the last meeting about a possible facilitator for this year’s event.</w:t>
            </w:r>
          </w:p>
          <w:p w:rsidR="005256BF" w:rsidRDefault="005256BF" w:rsidP="00CA6DF4">
            <w:pPr>
              <w:jc w:val="both"/>
              <w:rPr>
                <w:rFonts w:ascii="Arial" w:hAnsi="Arial" w:cs="Arial"/>
                <w:sz w:val="24"/>
                <w:szCs w:val="28"/>
              </w:rPr>
            </w:pPr>
          </w:p>
          <w:p w:rsidR="005256BF" w:rsidRDefault="005256BF" w:rsidP="00CA6DF4">
            <w:pPr>
              <w:jc w:val="both"/>
              <w:rPr>
                <w:rFonts w:ascii="Arial" w:hAnsi="Arial" w:cs="Arial"/>
                <w:sz w:val="24"/>
                <w:szCs w:val="28"/>
              </w:rPr>
            </w:pPr>
            <w:r>
              <w:rPr>
                <w:rFonts w:ascii="Arial" w:hAnsi="Arial" w:cs="Arial"/>
                <w:sz w:val="24"/>
                <w:szCs w:val="28"/>
              </w:rPr>
              <w:t>I am extremely pleased to say that Dr Fiona Underwood from the housing association consultancy, Altair, has indicated that she would be available to assist.</w:t>
            </w:r>
          </w:p>
          <w:p w:rsidR="005256BF" w:rsidRDefault="005256BF" w:rsidP="00CA6DF4">
            <w:pPr>
              <w:jc w:val="both"/>
              <w:rPr>
                <w:rFonts w:ascii="Arial" w:hAnsi="Arial" w:cs="Arial"/>
                <w:sz w:val="24"/>
                <w:szCs w:val="28"/>
              </w:rPr>
            </w:pPr>
          </w:p>
          <w:p w:rsidR="005256BF" w:rsidRDefault="005256BF" w:rsidP="005256BF">
            <w:pPr>
              <w:jc w:val="both"/>
              <w:rPr>
                <w:rFonts w:ascii="Arial" w:hAnsi="Arial" w:cs="Arial"/>
                <w:sz w:val="24"/>
                <w:szCs w:val="28"/>
              </w:rPr>
            </w:pPr>
            <w:r>
              <w:rPr>
                <w:rFonts w:ascii="Arial" w:hAnsi="Arial" w:cs="Arial"/>
                <w:sz w:val="24"/>
                <w:szCs w:val="28"/>
              </w:rPr>
              <w:t xml:space="preserve">I attach under </w:t>
            </w:r>
            <w:r w:rsidR="00105849" w:rsidRPr="00105849">
              <w:rPr>
                <w:rFonts w:ascii="Arial" w:hAnsi="Arial" w:cs="Arial"/>
                <w:b/>
                <w:sz w:val="24"/>
                <w:szCs w:val="28"/>
              </w:rPr>
              <w:t xml:space="preserve">Appendix </w:t>
            </w:r>
            <w:r w:rsidR="00105849">
              <w:rPr>
                <w:rFonts w:ascii="Arial" w:hAnsi="Arial" w:cs="Arial"/>
                <w:b/>
                <w:sz w:val="24"/>
                <w:szCs w:val="28"/>
              </w:rPr>
              <w:t>D</w:t>
            </w:r>
            <w:r>
              <w:rPr>
                <w:rFonts w:ascii="Arial" w:hAnsi="Arial" w:cs="Arial"/>
                <w:sz w:val="24"/>
                <w:szCs w:val="28"/>
              </w:rPr>
              <w:t xml:space="preserve"> a profile about Fiona, who is very experienced and widely respected.</w:t>
            </w:r>
            <w:r w:rsidR="002B525A">
              <w:rPr>
                <w:rFonts w:ascii="Arial" w:hAnsi="Arial" w:cs="Arial"/>
                <w:sz w:val="24"/>
                <w:szCs w:val="28"/>
              </w:rPr>
              <w:t xml:space="preserve"> </w:t>
            </w:r>
          </w:p>
          <w:p w:rsidR="002B525A" w:rsidRDefault="002B525A" w:rsidP="005256BF">
            <w:pPr>
              <w:jc w:val="both"/>
              <w:rPr>
                <w:rFonts w:ascii="Arial" w:hAnsi="Arial" w:cs="Arial"/>
                <w:sz w:val="24"/>
                <w:szCs w:val="28"/>
              </w:rPr>
            </w:pPr>
          </w:p>
          <w:p w:rsidR="002B525A" w:rsidRDefault="002B525A" w:rsidP="005256BF">
            <w:pPr>
              <w:jc w:val="both"/>
              <w:rPr>
                <w:rFonts w:ascii="Arial" w:hAnsi="Arial" w:cs="Arial"/>
                <w:sz w:val="24"/>
                <w:szCs w:val="28"/>
              </w:rPr>
            </w:pPr>
            <w:r>
              <w:rPr>
                <w:rFonts w:ascii="Arial" w:hAnsi="Arial" w:cs="Arial"/>
                <w:sz w:val="24"/>
                <w:szCs w:val="28"/>
              </w:rPr>
              <w:t>At the time of writing this report, we had not hired Fiona, although she has confirmed that she is available for a Friday evening talk and the Saturday Away-Day and would be willing and able. The Chair and I are currently arranging a meeting with Fiona to discuss this with her.</w:t>
            </w:r>
          </w:p>
          <w:p w:rsidR="002B525A" w:rsidRDefault="002B525A" w:rsidP="005256BF">
            <w:pPr>
              <w:jc w:val="both"/>
              <w:rPr>
                <w:rFonts w:ascii="Arial" w:hAnsi="Arial" w:cs="Arial"/>
                <w:sz w:val="24"/>
                <w:szCs w:val="28"/>
              </w:rPr>
            </w:pPr>
          </w:p>
          <w:p w:rsidR="00E809AB" w:rsidRDefault="002B525A" w:rsidP="005256BF">
            <w:pPr>
              <w:jc w:val="both"/>
              <w:rPr>
                <w:rFonts w:ascii="Arial" w:hAnsi="Arial" w:cs="Arial"/>
                <w:sz w:val="24"/>
                <w:szCs w:val="28"/>
              </w:rPr>
            </w:pPr>
            <w:r>
              <w:rPr>
                <w:rFonts w:ascii="Arial" w:hAnsi="Arial" w:cs="Arial"/>
                <w:sz w:val="24"/>
                <w:szCs w:val="28"/>
              </w:rPr>
              <w:t xml:space="preserve">Helpfully, Fiona is not just a governance expert in theory, but also has practical experience as she has been a board member at Bromford Housing Association, a very high performing association where she chaired their Audit Committee. She had significant involvement in their In-Depth Assessment (IDA) and members will recall this was one of the areas that the Board wanted to cover. </w:t>
            </w:r>
          </w:p>
          <w:p w:rsidR="00E809AB" w:rsidRDefault="00E809AB" w:rsidP="005256BF">
            <w:pPr>
              <w:jc w:val="both"/>
              <w:rPr>
                <w:rFonts w:ascii="Arial" w:hAnsi="Arial" w:cs="Arial"/>
                <w:sz w:val="24"/>
                <w:szCs w:val="28"/>
              </w:rPr>
            </w:pPr>
          </w:p>
          <w:p w:rsidR="002B525A" w:rsidRDefault="002B525A" w:rsidP="005256BF">
            <w:pPr>
              <w:jc w:val="both"/>
              <w:rPr>
                <w:rFonts w:ascii="Arial" w:hAnsi="Arial" w:cs="Arial"/>
                <w:sz w:val="24"/>
                <w:szCs w:val="28"/>
              </w:rPr>
            </w:pPr>
            <w:r>
              <w:rPr>
                <w:rFonts w:ascii="Arial" w:hAnsi="Arial" w:cs="Arial"/>
                <w:sz w:val="24"/>
                <w:szCs w:val="28"/>
              </w:rPr>
              <w:t xml:space="preserve">It is clear that Fiona could bring some significant experience to that topic, as well as the wider governance </w:t>
            </w:r>
            <w:r w:rsidR="003D230B">
              <w:rPr>
                <w:rFonts w:ascii="Arial" w:hAnsi="Arial" w:cs="Arial"/>
                <w:sz w:val="24"/>
                <w:szCs w:val="28"/>
              </w:rPr>
              <w:t xml:space="preserve">facilitation briefing in which she is extremely experienced. I </w:t>
            </w:r>
            <w:r w:rsidR="00E809AB">
              <w:rPr>
                <w:rFonts w:ascii="Arial" w:hAnsi="Arial" w:cs="Arial"/>
                <w:sz w:val="24"/>
                <w:szCs w:val="28"/>
              </w:rPr>
              <w:t>hope to</w:t>
            </w:r>
            <w:r w:rsidR="003D230B">
              <w:rPr>
                <w:rFonts w:ascii="Arial" w:hAnsi="Arial" w:cs="Arial"/>
                <w:sz w:val="24"/>
                <w:szCs w:val="28"/>
              </w:rPr>
              <w:t xml:space="preserve"> provide a further update at the Board meeting.</w:t>
            </w:r>
          </w:p>
          <w:p w:rsidR="003D230B" w:rsidRPr="001B6472" w:rsidRDefault="003D230B" w:rsidP="005256BF">
            <w:pPr>
              <w:jc w:val="both"/>
              <w:rPr>
                <w:rFonts w:ascii="Arial" w:hAnsi="Arial" w:cs="Arial"/>
                <w:sz w:val="24"/>
                <w:szCs w:val="28"/>
              </w:rPr>
            </w:pPr>
          </w:p>
        </w:tc>
      </w:tr>
      <w:tr w:rsidR="00A67065" w:rsidRPr="00DE4F29" w:rsidTr="00CA6DF4">
        <w:tc>
          <w:tcPr>
            <w:tcW w:w="959" w:type="dxa"/>
            <w:tcBorders>
              <w:top w:val="nil"/>
              <w:left w:val="nil"/>
              <w:bottom w:val="nil"/>
              <w:right w:val="nil"/>
            </w:tcBorders>
          </w:tcPr>
          <w:p w:rsidR="00A67065" w:rsidRPr="009F3A8D" w:rsidRDefault="00A67065" w:rsidP="00CA6DF4">
            <w:pPr>
              <w:jc w:val="both"/>
              <w:rPr>
                <w:rFonts w:ascii="Arial" w:hAnsi="Arial" w:cs="Arial"/>
                <w:b/>
                <w:i/>
                <w:sz w:val="28"/>
                <w:szCs w:val="28"/>
              </w:rPr>
            </w:pPr>
            <w:r>
              <w:rPr>
                <w:rFonts w:ascii="Arial" w:hAnsi="Arial" w:cs="Arial"/>
                <w:b/>
                <w:i/>
                <w:sz w:val="28"/>
                <w:szCs w:val="28"/>
              </w:rPr>
              <w:lastRenderedPageBreak/>
              <w:t>9.0</w:t>
            </w:r>
          </w:p>
        </w:tc>
        <w:tc>
          <w:tcPr>
            <w:tcW w:w="7789" w:type="dxa"/>
            <w:tcBorders>
              <w:top w:val="nil"/>
              <w:left w:val="nil"/>
              <w:bottom w:val="nil"/>
              <w:right w:val="nil"/>
            </w:tcBorders>
          </w:tcPr>
          <w:p w:rsidR="00A67065" w:rsidRDefault="00B70114" w:rsidP="00CA6DF4">
            <w:pPr>
              <w:jc w:val="both"/>
              <w:rPr>
                <w:rFonts w:ascii="Arial" w:hAnsi="Arial" w:cs="Arial"/>
                <w:b/>
                <w:i/>
                <w:sz w:val="28"/>
                <w:szCs w:val="28"/>
              </w:rPr>
            </w:pPr>
            <w:r>
              <w:rPr>
                <w:rFonts w:ascii="Arial" w:hAnsi="Arial" w:cs="Arial"/>
                <w:b/>
                <w:i/>
                <w:sz w:val="28"/>
                <w:szCs w:val="28"/>
              </w:rPr>
              <w:t>Invitation to Residents’ Day</w:t>
            </w:r>
          </w:p>
          <w:p w:rsidR="00B70114" w:rsidRPr="00F62B9D" w:rsidRDefault="00B70114" w:rsidP="00CA6DF4">
            <w:pPr>
              <w:jc w:val="both"/>
              <w:rPr>
                <w:rFonts w:ascii="Arial" w:hAnsi="Arial" w:cs="Arial"/>
                <w:b/>
                <w:i/>
                <w:sz w:val="28"/>
                <w:szCs w:val="28"/>
              </w:rPr>
            </w:pPr>
          </w:p>
        </w:tc>
      </w:tr>
      <w:tr w:rsidR="00A67065" w:rsidRPr="00DE4F29" w:rsidTr="00CA6DF4">
        <w:tc>
          <w:tcPr>
            <w:tcW w:w="959" w:type="dxa"/>
            <w:tcBorders>
              <w:top w:val="nil"/>
              <w:left w:val="nil"/>
              <w:bottom w:val="nil"/>
              <w:right w:val="nil"/>
            </w:tcBorders>
          </w:tcPr>
          <w:p w:rsidR="00A67065" w:rsidRPr="009F3A8D" w:rsidRDefault="00A67065" w:rsidP="00CA6DF4">
            <w:pPr>
              <w:jc w:val="both"/>
              <w:rPr>
                <w:rFonts w:ascii="Arial" w:hAnsi="Arial" w:cs="Arial"/>
                <w:b/>
                <w:i/>
                <w:sz w:val="28"/>
                <w:szCs w:val="28"/>
              </w:rPr>
            </w:pPr>
          </w:p>
        </w:tc>
        <w:tc>
          <w:tcPr>
            <w:tcW w:w="7789" w:type="dxa"/>
            <w:tcBorders>
              <w:top w:val="nil"/>
              <w:left w:val="nil"/>
              <w:bottom w:val="nil"/>
              <w:right w:val="nil"/>
            </w:tcBorders>
          </w:tcPr>
          <w:p w:rsidR="00A67065" w:rsidRDefault="00B70114" w:rsidP="00CA6DF4">
            <w:pPr>
              <w:jc w:val="both"/>
              <w:rPr>
                <w:rFonts w:ascii="Arial" w:hAnsi="Arial" w:cs="Arial"/>
                <w:sz w:val="24"/>
                <w:szCs w:val="28"/>
              </w:rPr>
            </w:pPr>
            <w:r>
              <w:rPr>
                <w:rFonts w:ascii="Arial" w:hAnsi="Arial" w:cs="Arial"/>
                <w:sz w:val="24"/>
                <w:szCs w:val="28"/>
              </w:rPr>
              <w:t>Every year Hexagon has a Residents’ Day and this year’s event will be held on Saturday, 17</w:t>
            </w:r>
            <w:r w:rsidRPr="00B70114">
              <w:rPr>
                <w:rFonts w:ascii="Arial" w:hAnsi="Arial" w:cs="Arial"/>
                <w:sz w:val="24"/>
                <w:szCs w:val="28"/>
                <w:vertAlign w:val="superscript"/>
              </w:rPr>
              <w:t>th</w:t>
            </w:r>
            <w:r>
              <w:rPr>
                <w:rFonts w:ascii="Arial" w:hAnsi="Arial" w:cs="Arial"/>
                <w:sz w:val="24"/>
                <w:szCs w:val="28"/>
              </w:rPr>
              <w:t xml:space="preserve"> September at St Dunstan’s Jubilee Ground, Canadian Avenue, Catford, London SE6 4SW form 12:45pm to 5:15pm.</w:t>
            </w:r>
          </w:p>
          <w:p w:rsidR="00B70114" w:rsidRDefault="00B70114" w:rsidP="00CA6DF4">
            <w:pPr>
              <w:jc w:val="both"/>
              <w:rPr>
                <w:rFonts w:ascii="Arial" w:hAnsi="Arial" w:cs="Arial"/>
                <w:sz w:val="24"/>
                <w:szCs w:val="28"/>
              </w:rPr>
            </w:pPr>
          </w:p>
          <w:p w:rsidR="00B70114" w:rsidRDefault="00B70114" w:rsidP="00CA6DF4">
            <w:pPr>
              <w:jc w:val="both"/>
              <w:rPr>
                <w:rFonts w:ascii="Arial" w:hAnsi="Arial" w:cs="Arial"/>
                <w:sz w:val="24"/>
                <w:szCs w:val="28"/>
              </w:rPr>
            </w:pPr>
            <w:r>
              <w:rPr>
                <w:rFonts w:ascii="Arial" w:hAnsi="Arial" w:cs="Arial"/>
                <w:sz w:val="24"/>
                <w:szCs w:val="28"/>
              </w:rPr>
              <w:t>All Board Members are invited to attend the event and it would be good to see as many people as possible. I will be attending and I assume all of the Resident Board Members will be invited in their capacity as residents.</w:t>
            </w:r>
          </w:p>
          <w:p w:rsidR="00B70114" w:rsidRDefault="00B70114" w:rsidP="00CA6DF4">
            <w:pPr>
              <w:jc w:val="both"/>
              <w:rPr>
                <w:rFonts w:ascii="Arial" w:hAnsi="Arial" w:cs="Arial"/>
                <w:sz w:val="24"/>
                <w:szCs w:val="28"/>
              </w:rPr>
            </w:pPr>
          </w:p>
          <w:p w:rsidR="00B70114" w:rsidRDefault="00B70114" w:rsidP="00CA6DF4">
            <w:pPr>
              <w:jc w:val="both"/>
              <w:rPr>
                <w:rFonts w:ascii="Arial" w:hAnsi="Arial" w:cs="Arial"/>
                <w:sz w:val="24"/>
                <w:szCs w:val="28"/>
              </w:rPr>
            </w:pPr>
            <w:r>
              <w:rPr>
                <w:rFonts w:ascii="Arial" w:hAnsi="Arial" w:cs="Arial"/>
                <w:sz w:val="24"/>
                <w:szCs w:val="28"/>
              </w:rPr>
              <w:t xml:space="preserve">Of the remaining seven Board Members, it would be useful if the Board could nominate at least </w:t>
            </w:r>
            <w:r w:rsidRPr="007F6A5D">
              <w:rPr>
                <w:rFonts w:ascii="Arial" w:hAnsi="Arial" w:cs="Arial"/>
                <w:sz w:val="24"/>
                <w:szCs w:val="28"/>
                <w:u w:val="single"/>
              </w:rPr>
              <w:t>one</w:t>
            </w:r>
            <w:r>
              <w:rPr>
                <w:rFonts w:ascii="Arial" w:hAnsi="Arial" w:cs="Arial"/>
                <w:sz w:val="24"/>
                <w:szCs w:val="28"/>
              </w:rPr>
              <w:t xml:space="preserve"> Board Member to ensure their attendance and feedback to the September Board meeting</w:t>
            </w:r>
            <w:r w:rsidR="005E73FC">
              <w:rPr>
                <w:rFonts w:ascii="Arial" w:hAnsi="Arial" w:cs="Arial"/>
                <w:sz w:val="24"/>
                <w:szCs w:val="28"/>
              </w:rPr>
              <w:t xml:space="preserve">. </w:t>
            </w:r>
          </w:p>
          <w:p w:rsidR="005E73FC" w:rsidRDefault="005E73FC" w:rsidP="00CA6DF4">
            <w:pPr>
              <w:jc w:val="both"/>
              <w:rPr>
                <w:rFonts w:ascii="Arial" w:hAnsi="Arial" w:cs="Arial"/>
                <w:sz w:val="24"/>
                <w:szCs w:val="28"/>
              </w:rPr>
            </w:pPr>
          </w:p>
          <w:p w:rsidR="005E73FC" w:rsidRDefault="005E73FC" w:rsidP="007F6A5D">
            <w:pPr>
              <w:jc w:val="both"/>
              <w:rPr>
                <w:rFonts w:ascii="Arial" w:hAnsi="Arial" w:cs="Arial"/>
                <w:sz w:val="24"/>
                <w:szCs w:val="28"/>
              </w:rPr>
            </w:pPr>
            <w:r>
              <w:rPr>
                <w:rFonts w:ascii="Arial" w:hAnsi="Arial" w:cs="Arial"/>
                <w:sz w:val="24"/>
                <w:szCs w:val="28"/>
              </w:rPr>
              <w:t xml:space="preserve">Lastly, I attach a draft agenda </w:t>
            </w:r>
            <w:r w:rsidR="00105849">
              <w:rPr>
                <w:rFonts w:ascii="Arial" w:hAnsi="Arial" w:cs="Arial"/>
                <w:sz w:val="24"/>
                <w:szCs w:val="28"/>
              </w:rPr>
              <w:t xml:space="preserve">under </w:t>
            </w:r>
            <w:r w:rsidR="00105849" w:rsidRPr="00105849">
              <w:rPr>
                <w:rFonts w:ascii="Arial" w:hAnsi="Arial" w:cs="Arial"/>
                <w:b/>
                <w:sz w:val="24"/>
                <w:szCs w:val="28"/>
              </w:rPr>
              <w:t>Appendix E</w:t>
            </w:r>
            <w:r w:rsidR="00105849">
              <w:rPr>
                <w:rFonts w:ascii="Arial" w:hAnsi="Arial" w:cs="Arial"/>
                <w:sz w:val="24"/>
                <w:szCs w:val="28"/>
              </w:rPr>
              <w:t xml:space="preserve"> </w:t>
            </w:r>
            <w:r>
              <w:rPr>
                <w:rFonts w:ascii="Arial" w:hAnsi="Arial" w:cs="Arial"/>
                <w:sz w:val="24"/>
                <w:szCs w:val="28"/>
              </w:rPr>
              <w:t>for Members’ information</w:t>
            </w:r>
            <w:r w:rsidR="007F6A5D">
              <w:rPr>
                <w:rFonts w:ascii="Arial" w:hAnsi="Arial" w:cs="Arial"/>
                <w:sz w:val="24"/>
                <w:szCs w:val="28"/>
              </w:rPr>
              <w:t>.</w:t>
            </w:r>
            <w:r>
              <w:rPr>
                <w:rFonts w:ascii="Arial" w:hAnsi="Arial" w:cs="Arial"/>
                <w:sz w:val="24"/>
                <w:szCs w:val="28"/>
              </w:rPr>
              <w:t xml:space="preserve"> </w:t>
            </w:r>
          </w:p>
          <w:p w:rsidR="007F6A5D" w:rsidRDefault="007F6A5D" w:rsidP="007F6A5D">
            <w:pPr>
              <w:jc w:val="both"/>
              <w:rPr>
                <w:rFonts w:ascii="Arial" w:hAnsi="Arial" w:cs="Arial"/>
                <w:sz w:val="24"/>
                <w:szCs w:val="28"/>
              </w:rPr>
            </w:pPr>
          </w:p>
          <w:p w:rsidR="00105849" w:rsidRDefault="00105849" w:rsidP="007F6A5D">
            <w:pPr>
              <w:jc w:val="both"/>
              <w:rPr>
                <w:rFonts w:ascii="Arial" w:hAnsi="Arial" w:cs="Arial"/>
                <w:sz w:val="24"/>
                <w:szCs w:val="28"/>
              </w:rPr>
            </w:pPr>
          </w:p>
          <w:p w:rsidR="00105849" w:rsidRDefault="00105849" w:rsidP="007F6A5D">
            <w:pPr>
              <w:jc w:val="both"/>
              <w:rPr>
                <w:rFonts w:ascii="Arial" w:hAnsi="Arial" w:cs="Arial"/>
                <w:sz w:val="24"/>
                <w:szCs w:val="28"/>
              </w:rPr>
            </w:pPr>
          </w:p>
          <w:p w:rsidR="00105849" w:rsidRDefault="00105849" w:rsidP="007F6A5D">
            <w:pPr>
              <w:jc w:val="both"/>
              <w:rPr>
                <w:rFonts w:ascii="Arial" w:hAnsi="Arial" w:cs="Arial"/>
                <w:sz w:val="24"/>
                <w:szCs w:val="28"/>
              </w:rPr>
            </w:pPr>
          </w:p>
          <w:p w:rsidR="00105849" w:rsidRPr="0095658F" w:rsidRDefault="00105849" w:rsidP="007F6A5D">
            <w:pPr>
              <w:jc w:val="both"/>
              <w:rPr>
                <w:rFonts w:ascii="Arial" w:hAnsi="Arial" w:cs="Arial"/>
                <w:sz w:val="24"/>
                <w:szCs w:val="28"/>
              </w:rPr>
            </w:pPr>
          </w:p>
        </w:tc>
      </w:tr>
      <w:tr w:rsidR="009D60C2" w:rsidRPr="00DE4F29" w:rsidTr="00702BAC">
        <w:tc>
          <w:tcPr>
            <w:tcW w:w="959" w:type="dxa"/>
            <w:tcBorders>
              <w:top w:val="nil"/>
              <w:left w:val="nil"/>
              <w:bottom w:val="nil"/>
              <w:right w:val="nil"/>
            </w:tcBorders>
          </w:tcPr>
          <w:p w:rsidR="009D60C2" w:rsidRPr="009F3A8D" w:rsidRDefault="00D815FD" w:rsidP="00702BAC">
            <w:pPr>
              <w:jc w:val="both"/>
              <w:rPr>
                <w:rFonts w:ascii="Arial" w:hAnsi="Arial" w:cs="Arial"/>
                <w:b/>
                <w:i/>
                <w:sz w:val="28"/>
                <w:szCs w:val="28"/>
              </w:rPr>
            </w:pPr>
            <w:r>
              <w:rPr>
                <w:rFonts w:ascii="Arial" w:hAnsi="Arial" w:cs="Arial"/>
                <w:b/>
                <w:i/>
                <w:sz w:val="28"/>
                <w:szCs w:val="28"/>
              </w:rPr>
              <w:lastRenderedPageBreak/>
              <w:t>10</w:t>
            </w:r>
            <w:r w:rsidR="009D60C2">
              <w:rPr>
                <w:rFonts w:ascii="Arial" w:hAnsi="Arial" w:cs="Arial"/>
                <w:b/>
                <w:i/>
                <w:sz w:val="28"/>
                <w:szCs w:val="28"/>
              </w:rPr>
              <w:t>.0</w:t>
            </w:r>
          </w:p>
        </w:tc>
        <w:tc>
          <w:tcPr>
            <w:tcW w:w="7789" w:type="dxa"/>
            <w:tcBorders>
              <w:top w:val="nil"/>
              <w:left w:val="nil"/>
              <w:bottom w:val="nil"/>
              <w:right w:val="nil"/>
            </w:tcBorders>
          </w:tcPr>
          <w:p w:rsidR="009D60C2" w:rsidRDefault="009D60C2" w:rsidP="00702BAC">
            <w:pPr>
              <w:jc w:val="both"/>
              <w:rPr>
                <w:rFonts w:ascii="Arial" w:hAnsi="Arial" w:cs="Arial"/>
                <w:b/>
                <w:i/>
                <w:sz w:val="28"/>
                <w:szCs w:val="28"/>
              </w:rPr>
            </w:pPr>
            <w:r>
              <w:rPr>
                <w:rFonts w:ascii="Arial" w:hAnsi="Arial" w:cs="Arial"/>
                <w:b/>
                <w:i/>
                <w:sz w:val="28"/>
                <w:szCs w:val="28"/>
              </w:rPr>
              <w:t>Board appraisals</w:t>
            </w:r>
          </w:p>
          <w:p w:rsidR="009D60C2" w:rsidRPr="00393F6A" w:rsidRDefault="009D60C2" w:rsidP="00702BAC">
            <w:pPr>
              <w:jc w:val="both"/>
              <w:rPr>
                <w:rFonts w:ascii="Arial" w:hAnsi="Arial" w:cs="Arial"/>
                <w:b/>
                <w:i/>
                <w:sz w:val="28"/>
                <w:szCs w:val="28"/>
              </w:rPr>
            </w:pPr>
          </w:p>
        </w:tc>
      </w:tr>
      <w:tr w:rsidR="009D60C2" w:rsidRPr="00DE4F29" w:rsidTr="00702BAC">
        <w:tc>
          <w:tcPr>
            <w:tcW w:w="959" w:type="dxa"/>
            <w:tcBorders>
              <w:top w:val="nil"/>
              <w:left w:val="nil"/>
              <w:bottom w:val="nil"/>
              <w:right w:val="nil"/>
            </w:tcBorders>
          </w:tcPr>
          <w:p w:rsidR="009D60C2" w:rsidRPr="009F3A8D" w:rsidRDefault="009D60C2" w:rsidP="00702BAC">
            <w:pPr>
              <w:jc w:val="both"/>
              <w:rPr>
                <w:rFonts w:ascii="Arial" w:hAnsi="Arial" w:cs="Arial"/>
                <w:b/>
                <w:i/>
                <w:sz w:val="28"/>
                <w:szCs w:val="28"/>
              </w:rPr>
            </w:pPr>
          </w:p>
        </w:tc>
        <w:tc>
          <w:tcPr>
            <w:tcW w:w="7789" w:type="dxa"/>
            <w:tcBorders>
              <w:top w:val="nil"/>
              <w:left w:val="nil"/>
              <w:bottom w:val="nil"/>
              <w:right w:val="nil"/>
            </w:tcBorders>
          </w:tcPr>
          <w:p w:rsidR="009D60C2" w:rsidRDefault="009D60C2" w:rsidP="00702BAC">
            <w:pPr>
              <w:jc w:val="both"/>
              <w:rPr>
                <w:rFonts w:ascii="Arial" w:hAnsi="Arial" w:cs="Arial"/>
                <w:sz w:val="24"/>
                <w:szCs w:val="28"/>
              </w:rPr>
            </w:pPr>
            <w:r>
              <w:rPr>
                <w:rFonts w:ascii="Arial" w:hAnsi="Arial" w:cs="Arial"/>
                <w:sz w:val="24"/>
                <w:szCs w:val="28"/>
              </w:rPr>
              <w:t>As Members will be aware, Board appraisals will be carried out on 1</w:t>
            </w:r>
            <w:r w:rsidRPr="00600EC1">
              <w:rPr>
                <w:rFonts w:ascii="Arial" w:hAnsi="Arial" w:cs="Arial"/>
                <w:sz w:val="24"/>
                <w:szCs w:val="28"/>
                <w:vertAlign w:val="superscript"/>
              </w:rPr>
              <w:t>st</w:t>
            </w:r>
            <w:r>
              <w:rPr>
                <w:rFonts w:ascii="Arial" w:hAnsi="Arial" w:cs="Arial"/>
                <w:sz w:val="24"/>
                <w:szCs w:val="28"/>
              </w:rPr>
              <w:t xml:space="preserve"> and 2</w:t>
            </w:r>
            <w:r w:rsidRPr="00600EC1">
              <w:rPr>
                <w:rFonts w:ascii="Arial" w:hAnsi="Arial" w:cs="Arial"/>
                <w:sz w:val="24"/>
                <w:szCs w:val="28"/>
                <w:vertAlign w:val="superscript"/>
              </w:rPr>
              <w:t>nd</w:t>
            </w:r>
            <w:r>
              <w:rPr>
                <w:rFonts w:ascii="Arial" w:hAnsi="Arial" w:cs="Arial"/>
                <w:sz w:val="24"/>
                <w:szCs w:val="28"/>
              </w:rPr>
              <w:t xml:space="preserve"> September (for phone meetings) and 27</w:t>
            </w:r>
            <w:r w:rsidRPr="00600EC1">
              <w:rPr>
                <w:rFonts w:ascii="Arial" w:hAnsi="Arial" w:cs="Arial"/>
                <w:sz w:val="24"/>
                <w:szCs w:val="28"/>
                <w:vertAlign w:val="superscript"/>
              </w:rPr>
              <w:t>th</w:t>
            </w:r>
            <w:r>
              <w:rPr>
                <w:rFonts w:ascii="Arial" w:hAnsi="Arial" w:cs="Arial"/>
                <w:sz w:val="24"/>
                <w:szCs w:val="28"/>
              </w:rPr>
              <w:t xml:space="preserve"> September (for face to face meetings).</w:t>
            </w:r>
          </w:p>
          <w:p w:rsidR="009D60C2" w:rsidRDefault="009D60C2" w:rsidP="00702BAC">
            <w:pPr>
              <w:jc w:val="both"/>
              <w:rPr>
                <w:rFonts w:ascii="Arial" w:hAnsi="Arial" w:cs="Arial"/>
                <w:sz w:val="24"/>
                <w:szCs w:val="28"/>
              </w:rPr>
            </w:pPr>
          </w:p>
          <w:p w:rsidR="009D60C2" w:rsidRDefault="009D60C2" w:rsidP="00702BAC">
            <w:pPr>
              <w:jc w:val="both"/>
              <w:rPr>
                <w:rFonts w:ascii="Arial" w:hAnsi="Arial" w:cs="Arial"/>
                <w:sz w:val="24"/>
                <w:szCs w:val="28"/>
              </w:rPr>
            </w:pPr>
            <w:r>
              <w:rPr>
                <w:rFonts w:ascii="Arial" w:hAnsi="Arial" w:cs="Arial"/>
                <w:sz w:val="24"/>
                <w:szCs w:val="28"/>
              </w:rPr>
              <w:t xml:space="preserve">The appraisal process and form have been updated and circulated this year by the HR Manager to ensure continuous improvement in the process and </w:t>
            </w:r>
            <w:r w:rsidR="00105849">
              <w:rPr>
                <w:rFonts w:ascii="Arial" w:hAnsi="Arial" w:cs="Arial"/>
                <w:sz w:val="24"/>
                <w:szCs w:val="28"/>
              </w:rPr>
              <w:t>documenting the results.</w:t>
            </w:r>
          </w:p>
          <w:p w:rsidR="009D60C2" w:rsidRPr="00A828FC" w:rsidRDefault="009D60C2" w:rsidP="00702BAC">
            <w:pPr>
              <w:jc w:val="both"/>
              <w:rPr>
                <w:rFonts w:ascii="Arial" w:hAnsi="Arial" w:cs="Arial"/>
                <w:sz w:val="24"/>
                <w:szCs w:val="28"/>
              </w:rPr>
            </w:pPr>
          </w:p>
        </w:tc>
      </w:tr>
      <w:tr w:rsidR="009D60C2" w:rsidRPr="00DE4F29" w:rsidTr="00702BAC">
        <w:tc>
          <w:tcPr>
            <w:tcW w:w="959" w:type="dxa"/>
            <w:tcBorders>
              <w:top w:val="nil"/>
              <w:left w:val="nil"/>
              <w:bottom w:val="nil"/>
              <w:right w:val="nil"/>
            </w:tcBorders>
          </w:tcPr>
          <w:p w:rsidR="009D60C2" w:rsidRPr="009F3A8D" w:rsidRDefault="00D815FD" w:rsidP="00702BAC">
            <w:pPr>
              <w:jc w:val="both"/>
              <w:rPr>
                <w:rFonts w:ascii="Arial" w:hAnsi="Arial" w:cs="Arial"/>
                <w:b/>
                <w:i/>
                <w:sz w:val="28"/>
                <w:szCs w:val="28"/>
              </w:rPr>
            </w:pPr>
            <w:r>
              <w:rPr>
                <w:rFonts w:ascii="Arial" w:hAnsi="Arial" w:cs="Arial"/>
                <w:b/>
                <w:i/>
                <w:sz w:val="28"/>
                <w:szCs w:val="28"/>
              </w:rPr>
              <w:t>11</w:t>
            </w:r>
            <w:r w:rsidR="009D60C2">
              <w:rPr>
                <w:rFonts w:ascii="Arial" w:hAnsi="Arial" w:cs="Arial"/>
                <w:b/>
                <w:i/>
                <w:sz w:val="28"/>
                <w:szCs w:val="28"/>
              </w:rPr>
              <w:t>.0</w:t>
            </w:r>
          </w:p>
        </w:tc>
        <w:tc>
          <w:tcPr>
            <w:tcW w:w="7789" w:type="dxa"/>
            <w:tcBorders>
              <w:top w:val="nil"/>
              <w:left w:val="nil"/>
              <w:bottom w:val="nil"/>
              <w:right w:val="nil"/>
            </w:tcBorders>
          </w:tcPr>
          <w:p w:rsidR="009D60C2" w:rsidRDefault="009D60C2" w:rsidP="00702BAC">
            <w:pPr>
              <w:jc w:val="both"/>
              <w:rPr>
                <w:rFonts w:ascii="Arial" w:hAnsi="Arial" w:cs="Arial"/>
                <w:b/>
                <w:i/>
                <w:sz w:val="28"/>
                <w:szCs w:val="28"/>
              </w:rPr>
            </w:pPr>
            <w:r>
              <w:rPr>
                <w:rFonts w:ascii="Arial" w:hAnsi="Arial" w:cs="Arial"/>
                <w:b/>
                <w:i/>
                <w:sz w:val="28"/>
                <w:szCs w:val="28"/>
              </w:rPr>
              <w:t>Paperless Board meetings</w:t>
            </w:r>
          </w:p>
          <w:p w:rsidR="009D60C2" w:rsidRPr="006536BB" w:rsidRDefault="009D60C2" w:rsidP="00702BAC">
            <w:pPr>
              <w:jc w:val="both"/>
              <w:rPr>
                <w:rFonts w:ascii="Arial" w:hAnsi="Arial" w:cs="Arial"/>
                <w:b/>
                <w:i/>
                <w:sz w:val="28"/>
                <w:szCs w:val="28"/>
              </w:rPr>
            </w:pPr>
          </w:p>
        </w:tc>
      </w:tr>
      <w:tr w:rsidR="009D60C2" w:rsidRPr="00DE4F29" w:rsidTr="00702BAC">
        <w:tc>
          <w:tcPr>
            <w:tcW w:w="959" w:type="dxa"/>
            <w:tcBorders>
              <w:top w:val="nil"/>
              <w:left w:val="nil"/>
              <w:bottom w:val="nil"/>
              <w:right w:val="nil"/>
            </w:tcBorders>
          </w:tcPr>
          <w:p w:rsidR="009D60C2" w:rsidRPr="009F3A8D" w:rsidRDefault="009D60C2" w:rsidP="00702BAC">
            <w:pPr>
              <w:jc w:val="both"/>
              <w:rPr>
                <w:rFonts w:ascii="Arial" w:hAnsi="Arial" w:cs="Arial"/>
                <w:b/>
                <w:i/>
                <w:sz w:val="28"/>
                <w:szCs w:val="28"/>
              </w:rPr>
            </w:pPr>
          </w:p>
        </w:tc>
        <w:tc>
          <w:tcPr>
            <w:tcW w:w="7789" w:type="dxa"/>
            <w:tcBorders>
              <w:top w:val="nil"/>
              <w:left w:val="nil"/>
              <w:bottom w:val="nil"/>
              <w:right w:val="nil"/>
            </w:tcBorders>
          </w:tcPr>
          <w:p w:rsidR="009D60C2" w:rsidRDefault="009D60C2" w:rsidP="00702BAC">
            <w:pPr>
              <w:jc w:val="both"/>
              <w:rPr>
                <w:rFonts w:ascii="Arial" w:hAnsi="Arial" w:cs="Arial"/>
                <w:sz w:val="24"/>
                <w:szCs w:val="28"/>
              </w:rPr>
            </w:pPr>
            <w:r>
              <w:rPr>
                <w:rFonts w:ascii="Arial" w:hAnsi="Arial" w:cs="Arial"/>
                <w:sz w:val="24"/>
                <w:szCs w:val="28"/>
              </w:rPr>
              <w:t>I am pleased to report that following the Board’s agreement to purchase a new system called ‘MinutePad’, the Directors are now piloting the new system with our Directors’ Group papers before we roll out to Board Members following the ironing out of any glitches.</w:t>
            </w:r>
          </w:p>
          <w:p w:rsidR="009D60C2" w:rsidRDefault="009D60C2" w:rsidP="00702BAC">
            <w:pPr>
              <w:jc w:val="both"/>
              <w:rPr>
                <w:rFonts w:ascii="Arial" w:hAnsi="Arial" w:cs="Arial"/>
                <w:sz w:val="24"/>
                <w:szCs w:val="28"/>
              </w:rPr>
            </w:pPr>
          </w:p>
          <w:p w:rsidR="009D60C2" w:rsidRDefault="009D60C2" w:rsidP="00702BAC">
            <w:pPr>
              <w:jc w:val="both"/>
              <w:rPr>
                <w:rFonts w:ascii="Arial" w:hAnsi="Arial" w:cs="Arial"/>
                <w:sz w:val="24"/>
                <w:szCs w:val="28"/>
              </w:rPr>
            </w:pPr>
            <w:r>
              <w:rPr>
                <w:rFonts w:ascii="Arial" w:hAnsi="Arial" w:cs="Arial"/>
                <w:sz w:val="24"/>
                <w:szCs w:val="28"/>
              </w:rPr>
              <w:t>I should be able to provide a further verbal update at the meeting. Provided the pilot goes well, we might be in a position to begin the roll out in the Autumn for Board Members and to rid ourselves of the large volume of paper that we currently photocopy and post out before every meeting.</w:t>
            </w:r>
          </w:p>
          <w:p w:rsidR="009D60C2" w:rsidRPr="00A828FC" w:rsidRDefault="009D60C2" w:rsidP="00702BAC">
            <w:pPr>
              <w:jc w:val="both"/>
              <w:rPr>
                <w:rFonts w:ascii="Arial" w:hAnsi="Arial" w:cs="Arial"/>
                <w:sz w:val="24"/>
                <w:szCs w:val="28"/>
              </w:rPr>
            </w:pPr>
          </w:p>
        </w:tc>
      </w:tr>
      <w:tr w:rsidR="00A67065" w:rsidRPr="00DE4F29" w:rsidTr="00CA6DF4">
        <w:tc>
          <w:tcPr>
            <w:tcW w:w="959" w:type="dxa"/>
            <w:tcBorders>
              <w:top w:val="nil"/>
              <w:left w:val="nil"/>
              <w:bottom w:val="nil"/>
              <w:right w:val="nil"/>
            </w:tcBorders>
          </w:tcPr>
          <w:p w:rsidR="00A67065" w:rsidRPr="009F3A8D" w:rsidRDefault="00D815FD" w:rsidP="00CA6DF4">
            <w:pPr>
              <w:jc w:val="both"/>
              <w:rPr>
                <w:rFonts w:ascii="Arial" w:hAnsi="Arial" w:cs="Arial"/>
                <w:b/>
                <w:i/>
                <w:sz w:val="28"/>
                <w:szCs w:val="28"/>
              </w:rPr>
            </w:pPr>
            <w:r>
              <w:rPr>
                <w:rFonts w:ascii="Arial" w:hAnsi="Arial" w:cs="Arial"/>
                <w:b/>
                <w:i/>
                <w:sz w:val="28"/>
                <w:szCs w:val="28"/>
              </w:rPr>
              <w:t>12</w:t>
            </w:r>
            <w:r w:rsidR="00A67065">
              <w:rPr>
                <w:rFonts w:ascii="Arial" w:hAnsi="Arial" w:cs="Arial"/>
                <w:b/>
                <w:i/>
                <w:sz w:val="28"/>
                <w:szCs w:val="28"/>
              </w:rPr>
              <w:t>.0</w:t>
            </w:r>
          </w:p>
        </w:tc>
        <w:tc>
          <w:tcPr>
            <w:tcW w:w="7789" w:type="dxa"/>
            <w:tcBorders>
              <w:top w:val="nil"/>
              <w:left w:val="nil"/>
              <w:bottom w:val="nil"/>
              <w:right w:val="nil"/>
            </w:tcBorders>
          </w:tcPr>
          <w:p w:rsidR="00A67065" w:rsidRDefault="005E73FC" w:rsidP="00CA6DF4">
            <w:pPr>
              <w:jc w:val="both"/>
              <w:rPr>
                <w:rFonts w:ascii="Arial" w:hAnsi="Arial" w:cs="Arial"/>
                <w:b/>
                <w:i/>
                <w:sz w:val="28"/>
                <w:szCs w:val="28"/>
              </w:rPr>
            </w:pPr>
            <w:r>
              <w:rPr>
                <w:rFonts w:ascii="Arial" w:hAnsi="Arial" w:cs="Arial"/>
                <w:b/>
                <w:i/>
                <w:sz w:val="28"/>
                <w:szCs w:val="28"/>
              </w:rPr>
              <w:t>Resident Board Member Election</w:t>
            </w:r>
          </w:p>
          <w:p w:rsidR="005E73FC" w:rsidRPr="004A5F09" w:rsidRDefault="005E73FC" w:rsidP="00CA6DF4">
            <w:pPr>
              <w:jc w:val="both"/>
              <w:rPr>
                <w:rFonts w:ascii="Arial" w:hAnsi="Arial" w:cs="Arial"/>
                <w:b/>
                <w:i/>
                <w:sz w:val="28"/>
                <w:szCs w:val="28"/>
              </w:rPr>
            </w:pPr>
          </w:p>
        </w:tc>
      </w:tr>
      <w:tr w:rsidR="00A67065" w:rsidRPr="00DE4F29" w:rsidTr="00CA6DF4">
        <w:tc>
          <w:tcPr>
            <w:tcW w:w="959" w:type="dxa"/>
            <w:tcBorders>
              <w:top w:val="nil"/>
              <w:left w:val="nil"/>
              <w:bottom w:val="nil"/>
              <w:right w:val="nil"/>
            </w:tcBorders>
          </w:tcPr>
          <w:p w:rsidR="00A67065" w:rsidRPr="009F3A8D" w:rsidRDefault="00A67065" w:rsidP="00CA6DF4">
            <w:pPr>
              <w:jc w:val="both"/>
              <w:rPr>
                <w:rFonts w:ascii="Arial" w:hAnsi="Arial" w:cs="Arial"/>
                <w:b/>
                <w:i/>
                <w:sz w:val="28"/>
                <w:szCs w:val="28"/>
              </w:rPr>
            </w:pPr>
          </w:p>
        </w:tc>
        <w:tc>
          <w:tcPr>
            <w:tcW w:w="7789" w:type="dxa"/>
            <w:tcBorders>
              <w:top w:val="nil"/>
              <w:left w:val="nil"/>
              <w:bottom w:val="nil"/>
              <w:right w:val="nil"/>
            </w:tcBorders>
          </w:tcPr>
          <w:p w:rsidR="00A67065" w:rsidRDefault="005E73FC" w:rsidP="00CA6DF4">
            <w:pPr>
              <w:jc w:val="both"/>
              <w:rPr>
                <w:rFonts w:ascii="Arial" w:hAnsi="Arial" w:cs="Arial"/>
                <w:sz w:val="24"/>
                <w:szCs w:val="28"/>
              </w:rPr>
            </w:pPr>
            <w:r>
              <w:rPr>
                <w:rFonts w:ascii="Arial" w:hAnsi="Arial" w:cs="Arial"/>
                <w:sz w:val="24"/>
                <w:szCs w:val="28"/>
              </w:rPr>
              <w:t>At the time of writing this report, we do not have the election results, but as the ballot count will be held on 18</w:t>
            </w:r>
            <w:r w:rsidRPr="005E73FC">
              <w:rPr>
                <w:rFonts w:ascii="Arial" w:hAnsi="Arial" w:cs="Arial"/>
                <w:sz w:val="24"/>
                <w:szCs w:val="28"/>
                <w:vertAlign w:val="superscript"/>
              </w:rPr>
              <w:t>th</w:t>
            </w:r>
            <w:r>
              <w:rPr>
                <w:rFonts w:ascii="Arial" w:hAnsi="Arial" w:cs="Arial"/>
                <w:sz w:val="24"/>
                <w:szCs w:val="28"/>
              </w:rPr>
              <w:t xml:space="preserve"> July, I expect to verbally update the Board on the results at the meeting.</w:t>
            </w:r>
          </w:p>
          <w:p w:rsidR="005E73FC" w:rsidRDefault="005E73FC" w:rsidP="00CA6DF4">
            <w:pPr>
              <w:jc w:val="both"/>
              <w:rPr>
                <w:rFonts w:ascii="Arial" w:hAnsi="Arial" w:cs="Arial"/>
                <w:sz w:val="24"/>
                <w:szCs w:val="28"/>
              </w:rPr>
            </w:pPr>
          </w:p>
          <w:p w:rsidR="005E73FC" w:rsidRDefault="005E73FC" w:rsidP="00CA6DF4">
            <w:pPr>
              <w:jc w:val="both"/>
              <w:rPr>
                <w:rFonts w:ascii="Arial" w:hAnsi="Arial" w:cs="Arial"/>
                <w:sz w:val="24"/>
                <w:szCs w:val="28"/>
              </w:rPr>
            </w:pPr>
            <w:r>
              <w:rPr>
                <w:rFonts w:ascii="Arial" w:hAnsi="Arial" w:cs="Arial"/>
                <w:sz w:val="24"/>
                <w:szCs w:val="28"/>
              </w:rPr>
              <w:t>I would remind Members that this year there are two vacancies arising from the end of Kellie Elmes’ three year term and the vacancy arising from Gaius Vincent’s departure from the Board.</w:t>
            </w:r>
          </w:p>
          <w:p w:rsidR="005E73FC" w:rsidRDefault="005E73FC" w:rsidP="00CA6DF4">
            <w:pPr>
              <w:jc w:val="both"/>
              <w:rPr>
                <w:rFonts w:ascii="Arial" w:hAnsi="Arial" w:cs="Arial"/>
                <w:sz w:val="24"/>
                <w:szCs w:val="28"/>
              </w:rPr>
            </w:pPr>
          </w:p>
          <w:p w:rsidR="005E73FC" w:rsidRDefault="005E73FC" w:rsidP="00CA6DF4">
            <w:pPr>
              <w:jc w:val="both"/>
              <w:rPr>
                <w:rFonts w:ascii="Arial" w:hAnsi="Arial" w:cs="Arial"/>
                <w:sz w:val="24"/>
                <w:szCs w:val="28"/>
              </w:rPr>
            </w:pPr>
            <w:r>
              <w:rPr>
                <w:rFonts w:ascii="Arial" w:hAnsi="Arial" w:cs="Arial"/>
                <w:sz w:val="24"/>
                <w:szCs w:val="28"/>
              </w:rPr>
              <w:t xml:space="preserve">As reported at the last meeting by the selection, this year’s four candidates are Julian </w:t>
            </w:r>
            <w:r w:rsidR="006536BB">
              <w:rPr>
                <w:rFonts w:ascii="Arial" w:hAnsi="Arial" w:cs="Arial"/>
                <w:sz w:val="24"/>
                <w:szCs w:val="28"/>
              </w:rPr>
              <w:t>Lukwago, Ranna McArdle, Kristel van der Meijde, and Mark Allan.</w:t>
            </w:r>
          </w:p>
          <w:p w:rsidR="006536BB" w:rsidRPr="00A828FC" w:rsidRDefault="006536BB" w:rsidP="00CA6DF4">
            <w:pPr>
              <w:jc w:val="both"/>
              <w:rPr>
                <w:rFonts w:ascii="Arial" w:hAnsi="Arial" w:cs="Arial"/>
                <w:sz w:val="24"/>
                <w:szCs w:val="28"/>
              </w:rPr>
            </w:pPr>
          </w:p>
        </w:tc>
      </w:tr>
    </w:tbl>
    <w:p w:rsidR="00A67065" w:rsidRDefault="00A67065" w:rsidP="00A67065"/>
    <w:p w:rsidR="004F5F30" w:rsidRDefault="00203B73"/>
    <w:sectPr w:rsidR="004F5F30" w:rsidSect="00DF5B5E">
      <w:footerReference w:type="default" r:id="rId8"/>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65" w:rsidRDefault="00A67065" w:rsidP="00A67065">
      <w:r>
        <w:separator/>
      </w:r>
    </w:p>
  </w:endnote>
  <w:endnote w:type="continuationSeparator" w:id="0">
    <w:p w:rsidR="00A67065" w:rsidRDefault="00A67065" w:rsidP="00A6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203B73">
    <w:pPr>
      <w:pStyle w:val="Footer"/>
      <w:pBdr>
        <w:bottom w:val="single" w:sz="12" w:space="1" w:color="auto"/>
      </w:pBdr>
      <w:rPr>
        <w:lang w:val="en-GB"/>
      </w:rPr>
    </w:pPr>
  </w:p>
  <w:p w:rsidR="009E2119" w:rsidRDefault="006536BB">
    <w:pPr>
      <w:pStyle w:val="Footer"/>
      <w:rPr>
        <w:rFonts w:ascii="Arial" w:hAnsi="Arial" w:cs="Arial"/>
        <w:lang w:val="en-GB"/>
      </w:rPr>
    </w:pPr>
    <w:r>
      <w:rPr>
        <w:rFonts w:ascii="Arial" w:hAnsi="Arial" w:cs="Arial"/>
        <w:lang w:val="en-GB"/>
      </w:rPr>
      <w:t>Chief Executive’s Report</w:t>
    </w:r>
  </w:p>
  <w:p w:rsidR="009E2119" w:rsidRPr="001D7CEE" w:rsidRDefault="006536BB">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Pr>
        <w:rFonts w:ascii="Arial" w:hAnsi="Arial" w:cs="Arial"/>
        <w:lang w:val="en-GB"/>
      </w:rPr>
      <w:t>Board</w:t>
    </w:r>
    <w:r w:rsidRPr="001D7CEE">
      <w:rPr>
        <w:rFonts w:ascii="Arial" w:hAnsi="Arial" w:cs="Arial"/>
        <w:lang w:val="en-GB"/>
      </w:rPr>
      <w:t xml:space="preserve"> – </w:t>
    </w:r>
    <w:r w:rsidR="00A67065">
      <w:rPr>
        <w:rFonts w:ascii="Arial" w:hAnsi="Arial" w:cs="Arial"/>
        <w:lang w:val="en-GB"/>
      </w:rPr>
      <w:t>26</w:t>
    </w:r>
    <w:r w:rsidR="00A67065" w:rsidRPr="00A67065">
      <w:rPr>
        <w:rFonts w:ascii="Arial" w:hAnsi="Arial" w:cs="Arial"/>
        <w:vertAlign w:val="superscript"/>
        <w:lang w:val="en-GB"/>
      </w:rPr>
      <w:t>th</w:t>
    </w:r>
    <w:r w:rsidR="00A67065">
      <w:rPr>
        <w:rFonts w:ascii="Arial" w:hAnsi="Arial" w:cs="Arial"/>
        <w:lang w:val="en-GB"/>
      </w:rPr>
      <w:t xml:space="preserve"> July</w:t>
    </w:r>
    <w:r>
      <w:rPr>
        <w:rFonts w:ascii="Arial" w:hAnsi="Arial" w:cs="Arial"/>
        <w:lang w:val="en-GB"/>
      </w:rPr>
      <w:t xml:space="preserve"> 2016</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203B73">
      <w:rPr>
        <w:rStyle w:val="PageNumber"/>
        <w:noProof/>
      </w:rPr>
      <w:t>2</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65" w:rsidRDefault="00A67065" w:rsidP="00A67065">
      <w:r>
        <w:separator/>
      </w:r>
    </w:p>
  </w:footnote>
  <w:footnote w:type="continuationSeparator" w:id="0">
    <w:p w:rsidR="00A67065" w:rsidRDefault="00A67065" w:rsidP="00A67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475"/>
    <w:multiLevelType w:val="hybridMultilevel"/>
    <w:tmpl w:val="982C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20BAF"/>
    <w:multiLevelType w:val="hybridMultilevel"/>
    <w:tmpl w:val="CE5E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352241"/>
    <w:multiLevelType w:val="hybridMultilevel"/>
    <w:tmpl w:val="AD5C3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29626FD"/>
    <w:multiLevelType w:val="hybridMultilevel"/>
    <w:tmpl w:val="5400E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5"/>
    <w:rsid w:val="00105849"/>
    <w:rsid w:val="00135D27"/>
    <w:rsid w:val="00203B73"/>
    <w:rsid w:val="002A6AD5"/>
    <w:rsid w:val="002B525A"/>
    <w:rsid w:val="003D230B"/>
    <w:rsid w:val="003F6766"/>
    <w:rsid w:val="004B41AE"/>
    <w:rsid w:val="005256BF"/>
    <w:rsid w:val="005C7B55"/>
    <w:rsid w:val="005E73FC"/>
    <w:rsid w:val="00600EC1"/>
    <w:rsid w:val="00645E44"/>
    <w:rsid w:val="006536BB"/>
    <w:rsid w:val="006A6B08"/>
    <w:rsid w:val="007F6A5D"/>
    <w:rsid w:val="0086674A"/>
    <w:rsid w:val="008D7418"/>
    <w:rsid w:val="008F53F2"/>
    <w:rsid w:val="00971B5A"/>
    <w:rsid w:val="009D60C2"/>
    <w:rsid w:val="009D6520"/>
    <w:rsid w:val="00A41D67"/>
    <w:rsid w:val="00A67065"/>
    <w:rsid w:val="00B70114"/>
    <w:rsid w:val="00C75DBD"/>
    <w:rsid w:val="00CF1171"/>
    <w:rsid w:val="00D576B5"/>
    <w:rsid w:val="00D815FD"/>
    <w:rsid w:val="00DA1B7E"/>
    <w:rsid w:val="00DA2CD4"/>
    <w:rsid w:val="00E809AB"/>
    <w:rsid w:val="00F95F34"/>
    <w:rsid w:val="00FE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65"/>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A67065"/>
    <w:pPr>
      <w:keepNext/>
      <w:outlineLvl w:val="0"/>
    </w:pPr>
    <w:rPr>
      <w:sz w:val="24"/>
      <w:szCs w:val="24"/>
    </w:rPr>
  </w:style>
  <w:style w:type="paragraph" w:styleId="Heading6">
    <w:name w:val="heading 6"/>
    <w:basedOn w:val="Normal"/>
    <w:next w:val="Normal"/>
    <w:link w:val="Heading6Char"/>
    <w:qFormat/>
    <w:rsid w:val="00A67065"/>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6706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A67065"/>
    <w:rPr>
      <w:rFonts w:ascii="Arial" w:eastAsia="Times New Roman" w:hAnsi="Arial" w:cs="Arial"/>
      <w:b/>
      <w:bCs/>
      <w:sz w:val="36"/>
      <w:szCs w:val="36"/>
    </w:rPr>
  </w:style>
  <w:style w:type="paragraph" w:styleId="Footer">
    <w:name w:val="footer"/>
    <w:basedOn w:val="Normal"/>
    <w:link w:val="FooterChar"/>
    <w:rsid w:val="00A67065"/>
    <w:pPr>
      <w:tabs>
        <w:tab w:val="center" w:pos="4153"/>
        <w:tab w:val="right" w:pos="8306"/>
      </w:tabs>
    </w:pPr>
    <w:rPr>
      <w:lang w:val="en-AU"/>
    </w:rPr>
  </w:style>
  <w:style w:type="character" w:customStyle="1" w:styleId="FooterChar">
    <w:name w:val="Footer Char"/>
    <w:basedOn w:val="DefaultParagraphFont"/>
    <w:link w:val="Footer"/>
    <w:rsid w:val="00A67065"/>
    <w:rPr>
      <w:rFonts w:ascii="Times New Roman" w:eastAsia="Times New Roman" w:hAnsi="Times New Roman" w:cs="Times New Roman"/>
      <w:sz w:val="20"/>
      <w:szCs w:val="20"/>
      <w:lang w:val="en-AU"/>
    </w:rPr>
  </w:style>
  <w:style w:type="character" w:styleId="PageNumber">
    <w:name w:val="page number"/>
    <w:basedOn w:val="DefaultParagraphFont"/>
    <w:rsid w:val="00A67065"/>
  </w:style>
  <w:style w:type="table" w:styleId="TableGrid">
    <w:name w:val="Table Grid"/>
    <w:basedOn w:val="TableNormal"/>
    <w:rsid w:val="00A6706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A67065"/>
    <w:rPr>
      <w:rFonts w:ascii="Times New Roman" w:eastAsia="Times New Roman" w:hAnsi="Times New Roman" w:cs="Times New Roman"/>
      <w:sz w:val="24"/>
      <w:szCs w:val="24"/>
    </w:rPr>
  </w:style>
  <w:style w:type="paragraph" w:styleId="ListParagraph">
    <w:name w:val="List Paragraph"/>
    <w:basedOn w:val="Normal"/>
    <w:uiPriority w:val="34"/>
    <w:qFormat/>
    <w:rsid w:val="00A67065"/>
    <w:pPr>
      <w:ind w:left="720"/>
      <w:contextualSpacing/>
    </w:pPr>
  </w:style>
  <w:style w:type="paragraph" w:styleId="BodyText">
    <w:name w:val="Body Text"/>
    <w:basedOn w:val="Normal"/>
    <w:link w:val="BodyTextChar"/>
    <w:rsid w:val="00A67065"/>
    <w:pPr>
      <w:spacing w:after="220" w:line="180" w:lineRule="atLeast"/>
      <w:ind w:left="835" w:right="835"/>
      <w:jc w:val="both"/>
    </w:pPr>
    <w:rPr>
      <w:rFonts w:ascii="Arial" w:hAnsi="Arial"/>
      <w:spacing w:val="-5"/>
      <w:lang w:val="en-US"/>
    </w:rPr>
  </w:style>
  <w:style w:type="character" w:customStyle="1" w:styleId="BodyTextChar">
    <w:name w:val="Body Text Char"/>
    <w:basedOn w:val="DefaultParagraphFont"/>
    <w:link w:val="BodyText"/>
    <w:rsid w:val="00A67065"/>
    <w:rPr>
      <w:rFonts w:ascii="Arial" w:eastAsia="Times New Roman" w:hAnsi="Arial" w:cs="Times New Roman"/>
      <w:spacing w:val="-5"/>
      <w:sz w:val="20"/>
      <w:szCs w:val="20"/>
      <w:lang w:val="en-US"/>
    </w:rPr>
  </w:style>
  <w:style w:type="paragraph" w:styleId="Header">
    <w:name w:val="header"/>
    <w:basedOn w:val="Normal"/>
    <w:link w:val="HeaderChar"/>
    <w:uiPriority w:val="99"/>
    <w:unhideWhenUsed/>
    <w:rsid w:val="00A67065"/>
    <w:pPr>
      <w:tabs>
        <w:tab w:val="center" w:pos="4513"/>
        <w:tab w:val="right" w:pos="9026"/>
      </w:tabs>
    </w:pPr>
  </w:style>
  <w:style w:type="character" w:customStyle="1" w:styleId="HeaderChar">
    <w:name w:val="Header Char"/>
    <w:basedOn w:val="DefaultParagraphFont"/>
    <w:link w:val="Header"/>
    <w:uiPriority w:val="99"/>
    <w:rsid w:val="00A670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6766"/>
    <w:rPr>
      <w:rFonts w:ascii="Tahoma" w:hAnsi="Tahoma" w:cs="Tahoma"/>
      <w:sz w:val="16"/>
      <w:szCs w:val="16"/>
    </w:rPr>
  </w:style>
  <w:style w:type="character" w:customStyle="1" w:styleId="BalloonTextChar">
    <w:name w:val="Balloon Text Char"/>
    <w:basedOn w:val="DefaultParagraphFont"/>
    <w:link w:val="BalloonText"/>
    <w:uiPriority w:val="99"/>
    <w:semiHidden/>
    <w:rsid w:val="003F67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65"/>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A67065"/>
    <w:pPr>
      <w:keepNext/>
      <w:outlineLvl w:val="0"/>
    </w:pPr>
    <w:rPr>
      <w:sz w:val="24"/>
      <w:szCs w:val="24"/>
    </w:rPr>
  </w:style>
  <w:style w:type="paragraph" w:styleId="Heading6">
    <w:name w:val="heading 6"/>
    <w:basedOn w:val="Normal"/>
    <w:next w:val="Normal"/>
    <w:link w:val="Heading6Char"/>
    <w:qFormat/>
    <w:rsid w:val="00A67065"/>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6706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A67065"/>
    <w:rPr>
      <w:rFonts w:ascii="Arial" w:eastAsia="Times New Roman" w:hAnsi="Arial" w:cs="Arial"/>
      <w:b/>
      <w:bCs/>
      <w:sz w:val="36"/>
      <w:szCs w:val="36"/>
    </w:rPr>
  </w:style>
  <w:style w:type="paragraph" w:styleId="Footer">
    <w:name w:val="footer"/>
    <w:basedOn w:val="Normal"/>
    <w:link w:val="FooterChar"/>
    <w:rsid w:val="00A67065"/>
    <w:pPr>
      <w:tabs>
        <w:tab w:val="center" w:pos="4153"/>
        <w:tab w:val="right" w:pos="8306"/>
      </w:tabs>
    </w:pPr>
    <w:rPr>
      <w:lang w:val="en-AU"/>
    </w:rPr>
  </w:style>
  <w:style w:type="character" w:customStyle="1" w:styleId="FooterChar">
    <w:name w:val="Footer Char"/>
    <w:basedOn w:val="DefaultParagraphFont"/>
    <w:link w:val="Footer"/>
    <w:rsid w:val="00A67065"/>
    <w:rPr>
      <w:rFonts w:ascii="Times New Roman" w:eastAsia="Times New Roman" w:hAnsi="Times New Roman" w:cs="Times New Roman"/>
      <w:sz w:val="20"/>
      <w:szCs w:val="20"/>
      <w:lang w:val="en-AU"/>
    </w:rPr>
  </w:style>
  <w:style w:type="character" w:styleId="PageNumber">
    <w:name w:val="page number"/>
    <w:basedOn w:val="DefaultParagraphFont"/>
    <w:rsid w:val="00A67065"/>
  </w:style>
  <w:style w:type="table" w:styleId="TableGrid">
    <w:name w:val="Table Grid"/>
    <w:basedOn w:val="TableNormal"/>
    <w:rsid w:val="00A6706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A67065"/>
    <w:rPr>
      <w:rFonts w:ascii="Times New Roman" w:eastAsia="Times New Roman" w:hAnsi="Times New Roman" w:cs="Times New Roman"/>
      <w:sz w:val="24"/>
      <w:szCs w:val="24"/>
    </w:rPr>
  </w:style>
  <w:style w:type="paragraph" w:styleId="ListParagraph">
    <w:name w:val="List Paragraph"/>
    <w:basedOn w:val="Normal"/>
    <w:uiPriority w:val="34"/>
    <w:qFormat/>
    <w:rsid w:val="00A67065"/>
    <w:pPr>
      <w:ind w:left="720"/>
      <w:contextualSpacing/>
    </w:pPr>
  </w:style>
  <w:style w:type="paragraph" w:styleId="BodyText">
    <w:name w:val="Body Text"/>
    <w:basedOn w:val="Normal"/>
    <w:link w:val="BodyTextChar"/>
    <w:rsid w:val="00A67065"/>
    <w:pPr>
      <w:spacing w:after="220" w:line="180" w:lineRule="atLeast"/>
      <w:ind w:left="835" w:right="835"/>
      <w:jc w:val="both"/>
    </w:pPr>
    <w:rPr>
      <w:rFonts w:ascii="Arial" w:hAnsi="Arial"/>
      <w:spacing w:val="-5"/>
      <w:lang w:val="en-US"/>
    </w:rPr>
  </w:style>
  <w:style w:type="character" w:customStyle="1" w:styleId="BodyTextChar">
    <w:name w:val="Body Text Char"/>
    <w:basedOn w:val="DefaultParagraphFont"/>
    <w:link w:val="BodyText"/>
    <w:rsid w:val="00A67065"/>
    <w:rPr>
      <w:rFonts w:ascii="Arial" w:eastAsia="Times New Roman" w:hAnsi="Arial" w:cs="Times New Roman"/>
      <w:spacing w:val="-5"/>
      <w:sz w:val="20"/>
      <w:szCs w:val="20"/>
      <w:lang w:val="en-US"/>
    </w:rPr>
  </w:style>
  <w:style w:type="paragraph" w:styleId="Header">
    <w:name w:val="header"/>
    <w:basedOn w:val="Normal"/>
    <w:link w:val="HeaderChar"/>
    <w:uiPriority w:val="99"/>
    <w:unhideWhenUsed/>
    <w:rsid w:val="00A67065"/>
    <w:pPr>
      <w:tabs>
        <w:tab w:val="center" w:pos="4513"/>
        <w:tab w:val="right" w:pos="9026"/>
      </w:tabs>
    </w:pPr>
  </w:style>
  <w:style w:type="character" w:customStyle="1" w:styleId="HeaderChar">
    <w:name w:val="Header Char"/>
    <w:basedOn w:val="DefaultParagraphFont"/>
    <w:link w:val="Header"/>
    <w:uiPriority w:val="99"/>
    <w:rsid w:val="00A670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6766"/>
    <w:rPr>
      <w:rFonts w:ascii="Tahoma" w:hAnsi="Tahoma" w:cs="Tahoma"/>
      <w:sz w:val="16"/>
      <w:szCs w:val="16"/>
    </w:rPr>
  </w:style>
  <w:style w:type="character" w:customStyle="1" w:styleId="BalloonTextChar">
    <w:name w:val="Balloon Text Char"/>
    <w:basedOn w:val="DefaultParagraphFont"/>
    <w:link w:val="BalloonText"/>
    <w:uiPriority w:val="99"/>
    <w:semiHidden/>
    <w:rsid w:val="003F67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2016-07-19T12:10:00Z</cp:lastPrinted>
  <dcterms:created xsi:type="dcterms:W3CDTF">2016-07-19T17:52:00Z</dcterms:created>
  <dcterms:modified xsi:type="dcterms:W3CDTF">2016-07-19T17:52:00Z</dcterms:modified>
</cp:coreProperties>
</file>